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120" w:rsidRPr="00B94F3D" w:rsidRDefault="008357DA" w:rsidP="00B94F3D">
      <w:pPr>
        <w:spacing w:line="360" w:lineRule="auto"/>
        <w:jc w:val="both"/>
        <w:rPr>
          <w:rFonts w:cs="Times New Roman"/>
          <w:b/>
          <w:sz w:val="20"/>
          <w:szCs w:val="20"/>
        </w:rPr>
      </w:pPr>
      <w:r>
        <w:rPr>
          <w:rFonts w:cs="Times New Roman"/>
          <w:sz w:val="20"/>
          <w:szCs w:val="20"/>
        </w:rPr>
        <w:t xml:space="preserve"> </w:t>
      </w:r>
      <w:r w:rsidR="00B94F3D">
        <w:rPr>
          <w:rFonts w:cs="Times New Roman"/>
          <w:b/>
          <w:sz w:val="20"/>
          <w:szCs w:val="20"/>
        </w:rPr>
        <w:t xml:space="preserve"> </w:t>
      </w:r>
      <w:r w:rsidR="00B94F3D">
        <w:rPr>
          <w:rFonts w:eastAsia="Times New Roman" w:cs="Times New Roman"/>
          <w:b/>
          <w:bCs/>
          <w:color w:val="333333"/>
          <w:kern w:val="0"/>
          <w:lang w:eastAsia="it-IT"/>
        </w:rPr>
        <w:t xml:space="preserve">VALUTAZIONE </w:t>
      </w:r>
      <w:r w:rsidR="006A2120" w:rsidRPr="00316AEC">
        <w:rPr>
          <w:rFonts w:eastAsia="Times New Roman" w:cs="Times New Roman"/>
          <w:b/>
          <w:bCs/>
          <w:color w:val="333333"/>
          <w:kern w:val="0"/>
          <w:lang w:eastAsia="it-IT"/>
        </w:rPr>
        <w:t xml:space="preserve">DEI PUNTEGGI RELATIVI ALLE DOMANDE </w:t>
      </w:r>
      <w:proofErr w:type="spellStart"/>
      <w:r w:rsidR="006A2120" w:rsidRPr="00316AEC">
        <w:rPr>
          <w:rFonts w:eastAsia="Times New Roman" w:cs="Times New Roman"/>
          <w:b/>
          <w:bCs/>
          <w:color w:val="333333"/>
          <w:kern w:val="0"/>
          <w:lang w:eastAsia="it-IT"/>
        </w:rPr>
        <w:t>DI</w:t>
      </w:r>
      <w:proofErr w:type="spellEnd"/>
      <w:r w:rsidR="006A2120" w:rsidRPr="00316AEC">
        <w:rPr>
          <w:rFonts w:eastAsia="Times New Roman" w:cs="Times New Roman"/>
          <w:b/>
          <w:bCs/>
          <w:color w:val="333333"/>
          <w:kern w:val="0"/>
          <w:lang w:eastAsia="it-IT"/>
        </w:rPr>
        <w:t xml:space="preserve"> TRASFERIMENT</w:t>
      </w:r>
      <w:r w:rsidR="00B94F3D">
        <w:rPr>
          <w:rFonts w:eastAsia="Times New Roman" w:cs="Times New Roman"/>
          <w:b/>
          <w:bCs/>
          <w:color w:val="333333"/>
          <w:kern w:val="0"/>
          <w:lang w:eastAsia="it-IT"/>
        </w:rPr>
        <w:t>O</w:t>
      </w:r>
      <w:r w:rsidR="00F968B8">
        <w:rPr>
          <w:rFonts w:eastAsia="Times New Roman" w:cs="Times New Roman"/>
          <w:b/>
          <w:bCs/>
          <w:color w:val="333333"/>
          <w:kern w:val="0"/>
          <w:lang w:eastAsia="it-IT"/>
        </w:rPr>
        <w:t>  PASSAGGI</w:t>
      </w:r>
      <w:r w:rsidR="00B94F3D">
        <w:rPr>
          <w:rFonts w:eastAsia="Times New Roman" w:cs="Times New Roman"/>
          <w:b/>
          <w:bCs/>
          <w:color w:val="333333"/>
          <w:kern w:val="0"/>
          <w:lang w:eastAsia="it-IT"/>
        </w:rPr>
        <w:t xml:space="preserve"> </w:t>
      </w:r>
      <w:r w:rsidR="00F968B8">
        <w:rPr>
          <w:rFonts w:eastAsia="Times New Roman" w:cs="Times New Roman"/>
          <w:b/>
          <w:bCs/>
          <w:color w:val="333333"/>
          <w:kern w:val="0"/>
          <w:lang w:eastAsia="it-IT"/>
        </w:rPr>
        <w:t xml:space="preserve"> </w:t>
      </w:r>
      <w:proofErr w:type="spellStart"/>
      <w:r w:rsidR="00F968B8">
        <w:rPr>
          <w:rFonts w:eastAsia="Times New Roman" w:cs="Times New Roman"/>
          <w:b/>
          <w:bCs/>
          <w:color w:val="333333"/>
          <w:kern w:val="0"/>
          <w:lang w:eastAsia="it-IT"/>
        </w:rPr>
        <w:t>DI</w:t>
      </w:r>
      <w:proofErr w:type="spellEnd"/>
      <w:r w:rsidR="0043090C">
        <w:rPr>
          <w:rFonts w:eastAsia="Times New Roman" w:cs="Times New Roman"/>
          <w:b/>
          <w:bCs/>
          <w:color w:val="333333"/>
          <w:kern w:val="0"/>
          <w:lang w:eastAsia="it-IT"/>
        </w:rPr>
        <w:t xml:space="preserve"> </w:t>
      </w:r>
      <w:r w:rsidR="00F968B8">
        <w:rPr>
          <w:rFonts w:eastAsia="Times New Roman" w:cs="Times New Roman"/>
          <w:b/>
          <w:bCs/>
          <w:color w:val="333333"/>
          <w:kern w:val="0"/>
          <w:lang w:eastAsia="it-IT"/>
        </w:rPr>
        <w:t xml:space="preserve"> RUOLO/CATTEDRA E</w:t>
      </w:r>
      <w:r w:rsidR="006A2120" w:rsidRPr="00316AEC">
        <w:rPr>
          <w:rFonts w:eastAsia="Times New Roman" w:cs="Times New Roman"/>
          <w:b/>
          <w:bCs/>
          <w:color w:val="333333"/>
          <w:kern w:val="0"/>
          <w:lang w:eastAsia="it-IT"/>
        </w:rPr>
        <w:t xml:space="preserve"> MOBILITA’ D’UFFICIO</w:t>
      </w:r>
      <w:r w:rsidR="00B94F3D">
        <w:rPr>
          <w:rFonts w:eastAsia="Times New Roman" w:cs="Times New Roman"/>
          <w:b/>
          <w:bCs/>
          <w:color w:val="333333"/>
          <w:kern w:val="0"/>
          <w:lang w:eastAsia="it-IT"/>
        </w:rPr>
        <w:t xml:space="preserve"> A.S. 2019/20</w:t>
      </w:r>
    </w:p>
    <w:p w:rsidR="00B94F3D" w:rsidRPr="00316AEC" w:rsidRDefault="00B94F3D" w:rsidP="006A2120">
      <w:pPr>
        <w:widowControl/>
        <w:suppressAutoHyphens w:val="0"/>
        <w:autoSpaceDN/>
        <w:spacing w:before="100" w:beforeAutospacing="1" w:after="100" w:afterAutospacing="1" w:line="360" w:lineRule="auto"/>
        <w:jc w:val="both"/>
        <w:textAlignment w:val="auto"/>
        <w:outlineLvl w:val="5"/>
        <w:rPr>
          <w:rFonts w:eastAsia="Times New Roman" w:cs="Times New Roman"/>
          <w:b/>
          <w:bCs/>
          <w:color w:val="333333"/>
          <w:kern w:val="0"/>
          <w:lang w:eastAsia="it-IT"/>
        </w:rPr>
      </w:pPr>
      <w:r w:rsidRPr="00316AEC">
        <w:rPr>
          <w:rFonts w:eastAsia="Times New Roman" w:cs="Times New Roman"/>
          <w:b/>
          <w:bCs/>
          <w:color w:val="333333"/>
          <w:kern w:val="0"/>
          <w:lang w:eastAsia="it-IT"/>
        </w:rPr>
        <w:t>SCHEDA TECNICA</w:t>
      </w:r>
      <w:r>
        <w:rPr>
          <w:rFonts w:eastAsia="Times New Roman" w:cs="Times New Roman"/>
          <w:b/>
          <w:bCs/>
          <w:color w:val="333333"/>
          <w:kern w:val="0"/>
          <w:lang w:eastAsia="it-IT"/>
        </w:rPr>
        <w:t xml:space="preserve"> </w:t>
      </w:r>
    </w:p>
    <w:p w:rsidR="00B94F3D" w:rsidRPr="00C50041" w:rsidRDefault="00B94F3D" w:rsidP="00B94F3D">
      <w:pPr>
        <w:widowControl/>
        <w:suppressAutoHyphens w:val="0"/>
        <w:autoSpaceDN/>
        <w:spacing w:before="100" w:beforeAutospacing="1" w:after="100" w:afterAutospacing="1" w:line="360" w:lineRule="auto"/>
        <w:jc w:val="both"/>
        <w:textAlignment w:val="auto"/>
        <w:outlineLvl w:val="5"/>
        <w:rPr>
          <w:rFonts w:eastAsia="Times New Roman" w:cs="Times New Roman"/>
          <w:b/>
          <w:bCs/>
          <w:color w:val="333333"/>
          <w:kern w:val="0"/>
          <w:lang w:eastAsia="it-IT"/>
        </w:rPr>
      </w:pPr>
      <w:r w:rsidRPr="00C50041">
        <w:rPr>
          <w:rFonts w:eastAsia="Times New Roman" w:cs="Times New Roman"/>
          <w:b/>
          <w:bCs/>
          <w:color w:val="333333"/>
          <w:kern w:val="0"/>
          <w:lang w:eastAsia="it-IT"/>
        </w:rPr>
        <w:t>ACLIS  mette a disposizione una  sintesi in cui sono evidenziati tutti gli elementi utili per il calcolo corretto del punteggio spettante in base a servizi, titoli, precedenze ed altre e</w:t>
      </w:r>
      <w:r>
        <w:rPr>
          <w:rFonts w:eastAsia="Times New Roman" w:cs="Times New Roman"/>
          <w:b/>
          <w:bCs/>
          <w:color w:val="333333"/>
          <w:kern w:val="0"/>
          <w:lang w:eastAsia="it-IT"/>
        </w:rPr>
        <w:t xml:space="preserve">sigenze personali o di famiglia, previste dalle </w:t>
      </w:r>
      <w:r w:rsidRPr="00C50041">
        <w:rPr>
          <w:rFonts w:eastAsia="Times New Roman" w:cs="Times New Roman"/>
          <w:b/>
          <w:bCs/>
          <w:color w:val="333333"/>
          <w:kern w:val="0"/>
          <w:lang w:eastAsia="it-IT"/>
        </w:rPr>
        <w:t>tabelle di valutazione ai fini del calcolo del punteggio relativo alle domande di mobili</w:t>
      </w:r>
      <w:r>
        <w:rPr>
          <w:rFonts w:eastAsia="Times New Roman" w:cs="Times New Roman"/>
          <w:b/>
          <w:bCs/>
          <w:color w:val="333333"/>
          <w:kern w:val="0"/>
          <w:lang w:eastAsia="it-IT"/>
        </w:rPr>
        <w:t xml:space="preserve">tà e </w:t>
      </w:r>
      <w:r w:rsidRPr="00C50041">
        <w:rPr>
          <w:rFonts w:eastAsia="Times New Roman" w:cs="Times New Roman"/>
          <w:b/>
          <w:bCs/>
          <w:color w:val="333333"/>
          <w:kern w:val="0"/>
          <w:lang w:eastAsia="it-IT"/>
        </w:rPr>
        <w:t>per la graduatoria d’istituto per l’individuazione dei  docenti soprannumerari.</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Si ricorda che, avverso le graduatorie redatte dal dirigente scolastico (per i soprannumerari) o dall’ufficio territoriale competente (per la mobilità),</w:t>
      </w:r>
      <w:r w:rsidRPr="00C50041">
        <w:rPr>
          <w:rFonts w:eastAsia="Times New Roman" w:cs="Times New Roman"/>
          <w:color w:val="333333"/>
          <w:kern w:val="0"/>
          <w:lang w:eastAsia="it-IT"/>
        </w:rPr>
        <w:t> nonché avverso la valutazione delle domande,</w:t>
      </w:r>
      <w:r w:rsidR="00B94F3D">
        <w:rPr>
          <w:rFonts w:eastAsia="Times New Roman" w:cs="Times New Roman"/>
          <w:color w:val="333333"/>
          <w:kern w:val="0"/>
          <w:lang w:eastAsia="it-IT"/>
        </w:rPr>
        <w:t xml:space="preserve"> per l’errata </w:t>
      </w:r>
      <w:r w:rsidR="00B71625">
        <w:rPr>
          <w:rFonts w:eastAsia="Times New Roman" w:cs="Times New Roman"/>
          <w:color w:val="333333"/>
          <w:kern w:val="0"/>
          <w:lang w:eastAsia="it-IT"/>
        </w:rPr>
        <w:t>attribuzione del punteggio e/o per</w:t>
      </w:r>
      <w:r w:rsidRPr="00C50041">
        <w:rPr>
          <w:rFonts w:eastAsia="Times New Roman" w:cs="Times New Roman"/>
          <w:color w:val="333333"/>
          <w:kern w:val="0"/>
          <w:lang w:eastAsia="it-IT"/>
        </w:rPr>
        <w:t xml:space="preserve"> il riconoscimento di eventuali diritti di precedenza</w:t>
      </w:r>
      <w:r w:rsidR="00B71625">
        <w:rPr>
          <w:rFonts w:eastAsia="Times New Roman" w:cs="Times New Roman"/>
          <w:color w:val="333333"/>
          <w:kern w:val="0"/>
          <w:lang w:eastAsia="it-IT"/>
        </w:rPr>
        <w:t>, è consentita la presentazione</w:t>
      </w:r>
      <w:r w:rsidRPr="00C50041">
        <w:rPr>
          <w:rFonts w:eastAsia="Times New Roman" w:cs="Times New Roman"/>
          <w:color w:val="333333"/>
          <w:kern w:val="0"/>
          <w:lang w:eastAsia="it-IT"/>
        </w:rPr>
        <w:t xml:space="preserve"> da </w:t>
      </w:r>
      <w:r w:rsidR="00B71625">
        <w:rPr>
          <w:rFonts w:eastAsia="Times New Roman" w:cs="Times New Roman"/>
          <w:color w:val="333333"/>
          <w:kern w:val="0"/>
          <w:lang w:eastAsia="it-IT"/>
        </w:rPr>
        <w:t>parte del personale interessato,</w:t>
      </w:r>
      <w:r w:rsidRPr="00C50041">
        <w:rPr>
          <w:rFonts w:eastAsia="Times New Roman" w:cs="Times New Roman"/>
          <w:color w:val="333333"/>
          <w:kern w:val="0"/>
          <w:lang w:eastAsia="it-IT"/>
        </w:rPr>
        <w:t xml:space="preserve"> di motivato reclamo, </w:t>
      </w:r>
      <w:r w:rsidRPr="00C50041">
        <w:rPr>
          <w:rFonts w:eastAsia="Times New Roman" w:cs="Times New Roman"/>
          <w:b/>
          <w:color w:val="333333"/>
          <w:kern w:val="0"/>
          <w:lang w:eastAsia="it-IT"/>
        </w:rPr>
        <w:t>entro 10</w:t>
      </w:r>
      <w:r w:rsidRPr="00C50041">
        <w:rPr>
          <w:rFonts w:eastAsia="Times New Roman" w:cs="Times New Roman"/>
          <w:color w:val="333333"/>
          <w:kern w:val="0"/>
          <w:u w:val="single"/>
          <w:lang w:eastAsia="it-IT"/>
        </w:rPr>
        <w:t xml:space="preserve"> giorni dalla pubblicazione o notifica dell’atto, rivolto all’organo che lo ha emanato.</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 </w:t>
      </w:r>
      <w:r w:rsidRPr="00C50041">
        <w:rPr>
          <w:rFonts w:eastAsia="Times New Roman" w:cs="Times New Roman"/>
          <w:b/>
          <w:bCs/>
          <w:iCs/>
          <w:color w:val="333333"/>
          <w:kern w:val="0"/>
          <w:lang w:eastAsia="it-IT"/>
        </w:rPr>
        <w:t>Ai fini dell’attribuzione del punteggio</w:t>
      </w:r>
      <w:r w:rsidRPr="00C50041">
        <w:rPr>
          <w:rFonts w:eastAsia="Times New Roman" w:cs="Times New Roman"/>
          <w:iCs/>
          <w:color w:val="333333"/>
          <w:kern w:val="0"/>
          <w:lang w:eastAsia="it-IT"/>
        </w:rPr>
        <w:t> per le domande di trasferimento, per le domande di passaggio di ruolo e per l’individuazione del perdente posto </w:t>
      </w:r>
      <w:r w:rsidRPr="00C50041">
        <w:rPr>
          <w:rFonts w:eastAsia="Times New Roman" w:cs="Times New Roman"/>
          <w:iCs/>
          <w:color w:val="333333"/>
          <w:kern w:val="0"/>
          <w:u w:val="single"/>
          <w:lang w:eastAsia="it-IT"/>
        </w:rPr>
        <w:t>si precisa quanto segue:</w:t>
      </w:r>
    </w:p>
    <w:p w:rsidR="006A2120" w:rsidRPr="00C50041" w:rsidRDefault="006A2120" w:rsidP="00C50041">
      <w:pPr>
        <w:widowControl/>
        <w:numPr>
          <w:ilvl w:val="0"/>
          <w:numId w:val="1"/>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iCs/>
          <w:color w:val="333333"/>
          <w:kern w:val="0"/>
          <w:lang w:eastAsia="it-IT"/>
        </w:rPr>
        <w:t> </w:t>
      </w:r>
      <w:r w:rsidRPr="00C50041">
        <w:rPr>
          <w:rFonts w:eastAsia="Times New Roman" w:cs="Times New Roman"/>
          <w:b/>
          <w:bCs/>
          <w:iCs/>
          <w:color w:val="333333"/>
          <w:kern w:val="0"/>
          <w:lang w:eastAsia="it-IT"/>
        </w:rPr>
        <w:t>nell’ anzianità di servizio</w:t>
      </w:r>
      <w:r w:rsidRPr="00C50041">
        <w:rPr>
          <w:rFonts w:eastAsia="Times New Roman" w:cs="Times New Roman"/>
          <w:iCs/>
          <w:color w:val="333333"/>
          <w:kern w:val="0"/>
          <w:lang w:eastAsia="it-IT"/>
        </w:rPr>
        <w:t> non si tiene conto dell’anno scolastico in cors</w:t>
      </w:r>
      <w:r w:rsidR="00F968B8" w:rsidRPr="00C50041">
        <w:rPr>
          <w:rFonts w:eastAsia="Times New Roman" w:cs="Times New Roman"/>
          <w:iCs/>
          <w:color w:val="333333"/>
          <w:kern w:val="0"/>
          <w:lang w:eastAsia="it-IT"/>
        </w:rPr>
        <w:t>o;</w:t>
      </w:r>
    </w:p>
    <w:p w:rsidR="006A2120" w:rsidRPr="00C50041" w:rsidRDefault="006A2120" w:rsidP="00C50041">
      <w:pPr>
        <w:widowControl/>
        <w:numPr>
          <w:ilvl w:val="0"/>
          <w:numId w:val="1"/>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BA4E1A">
        <w:rPr>
          <w:rFonts w:eastAsia="Times New Roman" w:cs="Times New Roman"/>
          <w:b/>
          <w:bCs/>
          <w:iCs/>
          <w:color w:val="333333"/>
          <w:kern w:val="0"/>
          <w:lang w:eastAsia="it-IT"/>
        </w:rPr>
        <w:t>i servizi dovranno essere valutati</w:t>
      </w:r>
      <w:r w:rsidRPr="00C50041">
        <w:rPr>
          <w:rFonts w:eastAsia="Times New Roman" w:cs="Times New Roman"/>
          <w:iCs/>
          <w:color w:val="333333"/>
          <w:kern w:val="0"/>
          <w:lang w:eastAsia="it-IT"/>
        </w:rPr>
        <w:t> anche se alla data di inizio dell'anno in corso gli interessati non abbiano ancora superato il periodo di prova ai sensi della legge n. 251 del 5.6.1985</w:t>
      </w:r>
      <w:r w:rsidR="00F968B8" w:rsidRPr="00C50041">
        <w:rPr>
          <w:rFonts w:eastAsia="Times New Roman" w:cs="Times New Roman"/>
          <w:iCs/>
          <w:color w:val="333333"/>
          <w:kern w:val="0"/>
          <w:lang w:eastAsia="it-IT"/>
        </w:rPr>
        <w:t>;</w:t>
      </w:r>
    </w:p>
    <w:p w:rsidR="00F968B8" w:rsidRPr="00C50041" w:rsidRDefault="00F968B8" w:rsidP="00C50041">
      <w:pPr>
        <w:pStyle w:val="Paragrafoelenco"/>
        <w:numPr>
          <w:ilvl w:val="0"/>
          <w:numId w:val="1"/>
        </w:numPr>
        <w:jc w:val="both"/>
        <w:rPr>
          <w:rFonts w:cs="Times New Roman"/>
        </w:rPr>
      </w:pPr>
      <w:r w:rsidRPr="00C50041">
        <w:rPr>
          <w:rFonts w:cs="Times New Roman"/>
          <w:b/>
        </w:rPr>
        <w:t>nella valutazione dei titoli</w:t>
      </w:r>
      <w:r w:rsidRPr="00C50041">
        <w:rPr>
          <w:rFonts w:cs="Times New Roman"/>
        </w:rPr>
        <w:t xml:space="preserve"> vengono considerati quelli posseduti entro il termine previsto per la presentazione </w:t>
      </w:r>
      <w:r w:rsidR="004257EE" w:rsidRPr="00C50041">
        <w:rPr>
          <w:rFonts w:cs="Times New Roman"/>
        </w:rPr>
        <w:t>delle domande;</w:t>
      </w:r>
    </w:p>
    <w:p w:rsidR="006335C6" w:rsidRPr="006335C6" w:rsidRDefault="00F968B8" w:rsidP="00C50041">
      <w:pPr>
        <w:widowControl/>
        <w:numPr>
          <w:ilvl w:val="0"/>
          <w:numId w:val="1"/>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cs="Times New Roman"/>
          <w:b/>
        </w:rPr>
        <w:t>nella valutazione delle esigenze di famiglia</w:t>
      </w:r>
      <w:r w:rsidRPr="00C50041">
        <w:rPr>
          <w:rFonts w:cs="Times New Roman"/>
        </w:rPr>
        <w:t xml:space="preserve"> (per i trasferimento a domanda e d'ufficio) è necessario che queste sussistano alla data della presentazione della domanda. </w:t>
      </w:r>
    </w:p>
    <w:p w:rsidR="00F968B8" w:rsidRPr="00C50041" w:rsidRDefault="0043090C" w:rsidP="00C50041">
      <w:pPr>
        <w:widowControl/>
        <w:numPr>
          <w:ilvl w:val="0"/>
          <w:numId w:val="1"/>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Pr>
          <w:rFonts w:cs="Times New Roman"/>
          <w:b/>
        </w:rPr>
        <w:t>s</w:t>
      </w:r>
      <w:r w:rsidR="00F968B8" w:rsidRPr="006335C6">
        <w:rPr>
          <w:rFonts w:cs="Times New Roman"/>
          <w:b/>
        </w:rPr>
        <w:t>oltanto nel caso dei figli</w:t>
      </w:r>
      <w:r w:rsidR="00F968B8" w:rsidRPr="00C50041">
        <w:rPr>
          <w:rFonts w:cs="Times New Roman"/>
        </w:rPr>
        <w:t xml:space="preserve"> si considerano quelli che compiono i</w:t>
      </w:r>
      <w:r w:rsidR="00F968B8" w:rsidRPr="0043090C">
        <w:rPr>
          <w:rFonts w:cs="Times New Roman"/>
          <w:b/>
        </w:rPr>
        <w:t xml:space="preserve"> sei</w:t>
      </w:r>
      <w:r w:rsidR="00F968B8" w:rsidRPr="00C50041">
        <w:rPr>
          <w:rFonts w:cs="Times New Roman"/>
        </w:rPr>
        <w:t xml:space="preserve"> anni o i </w:t>
      </w:r>
      <w:r w:rsidR="00F968B8" w:rsidRPr="0043090C">
        <w:rPr>
          <w:rFonts w:cs="Times New Roman"/>
          <w:b/>
        </w:rPr>
        <w:t>diciotto</w:t>
      </w:r>
      <w:r w:rsidR="00F968B8" w:rsidRPr="00C50041">
        <w:rPr>
          <w:rFonts w:cs="Times New Roman"/>
        </w:rPr>
        <w:t xml:space="preserve"> anni </w:t>
      </w:r>
      <w:r w:rsidR="00F968B8" w:rsidRPr="006335C6">
        <w:rPr>
          <w:rFonts w:cs="Times New Roman"/>
        </w:rPr>
        <w:t xml:space="preserve">entro il </w:t>
      </w:r>
      <w:r w:rsidR="00F968B8" w:rsidRPr="0043090C">
        <w:rPr>
          <w:rFonts w:cs="Times New Roman"/>
          <w:b/>
        </w:rPr>
        <w:t xml:space="preserve">31 </w:t>
      </w:r>
      <w:r w:rsidR="00F968B8" w:rsidRPr="006335C6">
        <w:rPr>
          <w:rFonts w:cs="Times New Roman"/>
        </w:rPr>
        <w:t>dicembre dell'anno</w:t>
      </w:r>
      <w:r w:rsidR="00F968B8" w:rsidRPr="00C50041">
        <w:rPr>
          <w:rFonts w:cs="Times New Roman"/>
          <w:b/>
        </w:rPr>
        <w:t xml:space="preserve"> </w:t>
      </w:r>
      <w:r w:rsidR="00F968B8" w:rsidRPr="00C50041">
        <w:rPr>
          <w:rFonts w:cs="Times New Roman"/>
        </w:rPr>
        <w:t>in cui si effettua il trasferimento.</w:t>
      </w:r>
    </w:p>
    <w:p w:rsidR="006A2120" w:rsidRPr="00C50041" w:rsidRDefault="004257EE" w:rsidP="00C50041">
      <w:pPr>
        <w:widowControl/>
        <w:numPr>
          <w:ilvl w:val="0"/>
          <w:numId w:val="1"/>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iCs/>
          <w:color w:val="333333"/>
          <w:kern w:val="0"/>
          <w:lang w:eastAsia="it-IT"/>
        </w:rPr>
        <w:t>q</w:t>
      </w:r>
      <w:r w:rsidR="006A2120" w:rsidRPr="00C50041">
        <w:rPr>
          <w:rFonts w:eastAsia="Times New Roman" w:cs="Times New Roman"/>
          <w:b/>
          <w:bCs/>
          <w:iCs/>
          <w:color w:val="333333"/>
          <w:kern w:val="0"/>
          <w:lang w:eastAsia="it-IT"/>
        </w:rPr>
        <w:t>ualora il docente abbia usufruito di periodi di aspettativa per famiglia</w:t>
      </w:r>
      <w:r w:rsidR="006A2120" w:rsidRPr="00C50041">
        <w:rPr>
          <w:rFonts w:eastAsia="Times New Roman" w:cs="Times New Roman"/>
          <w:iCs/>
          <w:color w:val="333333"/>
          <w:kern w:val="0"/>
          <w:lang w:eastAsia="it-IT"/>
        </w:rPr>
        <w:t xml:space="preserve"> il punteggio per i servizi di ruolo di cui alle lettere </w:t>
      </w:r>
      <w:r w:rsidR="006A2120" w:rsidRPr="00C50041">
        <w:rPr>
          <w:rFonts w:eastAsia="Times New Roman" w:cs="Times New Roman"/>
          <w:b/>
          <w:iCs/>
          <w:color w:val="333333"/>
          <w:kern w:val="0"/>
          <w:lang w:eastAsia="it-IT"/>
        </w:rPr>
        <w:t xml:space="preserve">A e B </w:t>
      </w:r>
      <w:r w:rsidR="006A2120" w:rsidRPr="00C50041">
        <w:rPr>
          <w:rFonts w:eastAsia="Times New Roman" w:cs="Times New Roman"/>
          <w:iCs/>
          <w:color w:val="333333"/>
          <w:kern w:val="0"/>
          <w:lang w:eastAsia="it-IT"/>
        </w:rPr>
        <w:t xml:space="preserve">del </w:t>
      </w:r>
      <w:r w:rsidR="006A2120" w:rsidRPr="00B71625">
        <w:rPr>
          <w:rFonts w:eastAsia="Times New Roman" w:cs="Times New Roman"/>
          <w:b/>
          <w:iCs/>
          <w:color w:val="333333"/>
          <w:kern w:val="0"/>
          <w:lang w:eastAsia="it-IT"/>
        </w:rPr>
        <w:t>punto I</w:t>
      </w:r>
      <w:r w:rsidR="006A2120" w:rsidRPr="00C50041">
        <w:rPr>
          <w:rFonts w:eastAsia="Times New Roman" w:cs="Times New Roman"/>
          <w:iCs/>
          <w:color w:val="333333"/>
          <w:kern w:val="0"/>
          <w:lang w:eastAsia="it-IT"/>
        </w:rPr>
        <w:t xml:space="preserve"> della tabella di valutazione sarà attribuito per intero, a condizione che nel relativo anno scolastico l'interessato abbia prestato un servizio non inferiore a </w:t>
      </w:r>
      <w:r w:rsidR="006A2120" w:rsidRPr="00C50041">
        <w:rPr>
          <w:rFonts w:eastAsia="Times New Roman" w:cs="Times New Roman"/>
          <w:b/>
          <w:iCs/>
          <w:color w:val="333333"/>
          <w:kern w:val="0"/>
          <w:lang w:eastAsia="it-IT"/>
        </w:rPr>
        <w:t>180 giorni</w:t>
      </w:r>
      <w:r w:rsidR="005E22D5">
        <w:rPr>
          <w:rFonts w:eastAsia="Times New Roman" w:cs="Times New Roman"/>
          <w:iCs/>
          <w:color w:val="333333"/>
          <w:kern w:val="0"/>
          <w:lang w:eastAsia="it-IT"/>
        </w:rPr>
        <w:t>, in caso contrario l’anno non può essere valutato;</w:t>
      </w:r>
    </w:p>
    <w:p w:rsidR="006A2120" w:rsidRPr="00AE7CBE" w:rsidRDefault="004257EE" w:rsidP="00C50041">
      <w:pPr>
        <w:widowControl/>
        <w:numPr>
          <w:ilvl w:val="0"/>
          <w:numId w:val="1"/>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iCs/>
          <w:color w:val="333333"/>
          <w:kern w:val="0"/>
          <w:lang w:eastAsia="it-IT"/>
        </w:rPr>
        <w:t>I</w:t>
      </w:r>
      <w:r w:rsidR="006A2120" w:rsidRPr="00C50041">
        <w:rPr>
          <w:rFonts w:eastAsia="Times New Roman" w:cs="Times New Roman"/>
          <w:b/>
          <w:iCs/>
          <w:color w:val="333333"/>
          <w:kern w:val="0"/>
          <w:lang w:eastAsia="it-IT"/>
        </w:rPr>
        <w:t> </w:t>
      </w:r>
      <w:r w:rsidRPr="00C50041">
        <w:rPr>
          <w:rFonts w:eastAsia="Times New Roman" w:cs="Times New Roman"/>
          <w:b/>
          <w:bCs/>
          <w:iCs/>
          <w:color w:val="333333"/>
          <w:kern w:val="0"/>
          <w:lang w:eastAsia="it-IT"/>
        </w:rPr>
        <w:t>p</w:t>
      </w:r>
      <w:r w:rsidR="006A2120" w:rsidRPr="00C50041">
        <w:rPr>
          <w:rFonts w:eastAsia="Times New Roman" w:cs="Times New Roman"/>
          <w:b/>
          <w:bCs/>
          <w:iCs/>
          <w:color w:val="333333"/>
          <w:kern w:val="0"/>
          <w:lang w:eastAsia="it-IT"/>
        </w:rPr>
        <w:t>eriodi di congedo retribuiti e non retribuiti</w:t>
      </w:r>
      <w:r w:rsidR="006A2120" w:rsidRPr="00C50041">
        <w:rPr>
          <w:rFonts w:eastAsia="Times New Roman" w:cs="Times New Roman"/>
          <w:color w:val="333333"/>
          <w:kern w:val="0"/>
          <w:lang w:eastAsia="it-IT"/>
        </w:rPr>
        <w:t> </w:t>
      </w:r>
      <w:r w:rsidR="006A2120" w:rsidRPr="00C50041">
        <w:rPr>
          <w:rFonts w:eastAsia="Times New Roman" w:cs="Times New Roman"/>
          <w:iCs/>
          <w:color w:val="333333"/>
          <w:kern w:val="0"/>
          <w:lang w:eastAsia="it-IT"/>
        </w:rPr>
        <w:t xml:space="preserve">disciplinati dal Decreto Legislativo 26.3.2001 n. 151 (Capo III – Congedo di maternità, Capo IV – Congedo di paternità, Capo </w:t>
      </w:r>
      <w:r w:rsidR="006A2120" w:rsidRPr="00C50041">
        <w:rPr>
          <w:rFonts w:eastAsia="Times New Roman" w:cs="Times New Roman"/>
          <w:iCs/>
          <w:color w:val="333333"/>
          <w:kern w:val="0"/>
          <w:lang w:eastAsia="it-IT"/>
        </w:rPr>
        <w:lastRenderedPageBreak/>
        <w:t xml:space="preserve">V – Congedo parentale, Capo VII – Congedi per la malattia del figlio) devono essere computati nell’anzianità </w:t>
      </w:r>
      <w:r w:rsidR="00AE7CBE">
        <w:rPr>
          <w:rFonts w:eastAsia="Times New Roman" w:cs="Times New Roman"/>
          <w:iCs/>
          <w:color w:val="333333"/>
          <w:kern w:val="0"/>
          <w:lang w:eastAsia="it-IT"/>
        </w:rPr>
        <w:t>di servizio a tutti gli effetti;</w:t>
      </w:r>
    </w:p>
    <w:p w:rsidR="00AE7CBE" w:rsidRPr="00C50041" w:rsidRDefault="00AE7CBE" w:rsidP="00C50041">
      <w:pPr>
        <w:widowControl/>
        <w:numPr>
          <w:ilvl w:val="0"/>
          <w:numId w:val="1"/>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kern w:val="0"/>
          <w:lang w:eastAsia="it-IT"/>
        </w:rPr>
        <w:t>non interrompe la maturazione del punteggio </w:t>
      </w:r>
      <w:r w:rsidRPr="00C50041">
        <w:rPr>
          <w:rFonts w:eastAsia="Times New Roman" w:cs="Times New Roman"/>
          <w:kern w:val="0"/>
          <w:lang w:eastAsia="it-IT"/>
        </w:rPr>
        <w:t xml:space="preserve">del servizio la fruizione del </w:t>
      </w:r>
      <w:r w:rsidRPr="00BA4E1A">
        <w:rPr>
          <w:rFonts w:eastAsia="Times New Roman" w:cs="Times New Roman"/>
          <w:b/>
          <w:kern w:val="0"/>
          <w:lang w:eastAsia="it-IT"/>
        </w:rPr>
        <w:t>congedo biennale</w:t>
      </w:r>
      <w:r w:rsidRPr="00C50041">
        <w:rPr>
          <w:rFonts w:eastAsia="Times New Roman" w:cs="Times New Roman"/>
          <w:kern w:val="0"/>
          <w:lang w:eastAsia="it-IT"/>
        </w:rPr>
        <w:t xml:space="preserve"> per l’assistenza a familiari con grave disabilità di cui all’art. 5 del D.L.vo n. 151/2001</w:t>
      </w:r>
      <w:r>
        <w:rPr>
          <w:rFonts w:eastAsia="Times New Roman" w:cs="Times New Roman"/>
          <w:b/>
          <w:bCs/>
          <w:kern w:val="0"/>
          <w:lang w:eastAsia="it-IT"/>
        </w:rPr>
        <w:t>.</w:t>
      </w:r>
    </w:p>
    <w:p w:rsidR="006A2120" w:rsidRPr="00C50041" w:rsidRDefault="004257EE" w:rsidP="00C50041">
      <w:pPr>
        <w:widowControl/>
        <w:numPr>
          <w:ilvl w:val="0"/>
          <w:numId w:val="1"/>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iCs/>
          <w:color w:val="333333"/>
          <w:kern w:val="0"/>
          <w:lang w:eastAsia="it-IT"/>
        </w:rPr>
        <w:t>a</w:t>
      </w:r>
      <w:r w:rsidR="006A2120" w:rsidRPr="00C50041">
        <w:rPr>
          <w:rFonts w:eastAsia="Times New Roman" w:cs="Times New Roman"/>
          <w:b/>
          <w:bCs/>
          <w:iCs/>
          <w:color w:val="333333"/>
          <w:kern w:val="0"/>
          <w:lang w:eastAsia="it-IT"/>
        </w:rPr>
        <w:t>l personale docente di ruolo che abbia frequentato, ai sensi dell'art. 2 della legge 13.8.1984, n. 476, i corsi di dottorato di ricerca</w:t>
      </w:r>
      <w:r w:rsidR="006A2120" w:rsidRPr="00C50041">
        <w:rPr>
          <w:rFonts w:eastAsia="Times New Roman" w:cs="Times New Roman"/>
          <w:iCs/>
          <w:color w:val="333333"/>
          <w:kern w:val="0"/>
          <w:lang w:eastAsia="it-IT"/>
        </w:rPr>
        <w:t xml:space="preserve"> e al personale docente di ruolo assegnatario di borse di studio o assegni di ricerca è riconosciuto il periodo di durata del corso o della borsa di studio come effettivo servizio di ruolo e quindi valutato ai fini del trasferimento a domanda o d'ufficio ai sensi della </w:t>
      </w:r>
      <w:r w:rsidR="006A2120" w:rsidRPr="00B71625">
        <w:rPr>
          <w:rFonts w:eastAsia="Times New Roman" w:cs="Times New Roman"/>
          <w:b/>
          <w:iCs/>
          <w:color w:val="333333"/>
          <w:kern w:val="0"/>
          <w:lang w:eastAsia="it-IT"/>
        </w:rPr>
        <w:t>lettera A),</w:t>
      </w:r>
      <w:r w:rsidR="006A2120" w:rsidRPr="00C50041">
        <w:rPr>
          <w:rFonts w:eastAsia="Times New Roman" w:cs="Times New Roman"/>
          <w:iCs/>
          <w:color w:val="333333"/>
          <w:kern w:val="0"/>
          <w:lang w:eastAsia="it-IT"/>
        </w:rPr>
        <w:t xml:space="preserve"> se si è in servizio nello stesso ruolo, mentre è valutato ai sensi della </w:t>
      </w:r>
      <w:r w:rsidR="006A2120" w:rsidRPr="00B71625">
        <w:rPr>
          <w:rFonts w:eastAsia="Times New Roman" w:cs="Times New Roman"/>
          <w:b/>
          <w:iCs/>
          <w:color w:val="333333"/>
          <w:kern w:val="0"/>
          <w:lang w:eastAsia="it-IT"/>
        </w:rPr>
        <w:t>lettera B)</w:t>
      </w:r>
      <w:r w:rsidR="006A2120" w:rsidRPr="00C50041">
        <w:rPr>
          <w:rFonts w:eastAsia="Times New Roman" w:cs="Times New Roman"/>
          <w:iCs/>
          <w:color w:val="333333"/>
          <w:kern w:val="0"/>
          <w:lang w:eastAsia="it-IT"/>
        </w:rPr>
        <w:t xml:space="preserve"> nella parte relativa al servizio in altro ruolo, del </w:t>
      </w:r>
      <w:r w:rsidR="006A2120" w:rsidRPr="00B71625">
        <w:rPr>
          <w:rFonts w:eastAsia="Times New Roman" w:cs="Times New Roman"/>
          <w:b/>
          <w:iCs/>
          <w:color w:val="333333"/>
          <w:kern w:val="0"/>
          <w:lang w:eastAsia="it-IT"/>
        </w:rPr>
        <w:t>titolo I</w:t>
      </w:r>
      <w:r w:rsidR="006A2120" w:rsidRPr="00C50041">
        <w:rPr>
          <w:rFonts w:eastAsia="Times New Roman" w:cs="Times New Roman"/>
          <w:iCs/>
          <w:color w:val="333333"/>
          <w:kern w:val="0"/>
          <w:lang w:eastAsia="it-IT"/>
        </w:rPr>
        <w:t xml:space="preserve"> delle tabelle di valutazione.</w:t>
      </w:r>
    </w:p>
    <w:p w:rsidR="006A2120" w:rsidRPr="00C50041" w:rsidRDefault="004257EE" w:rsidP="00C50041">
      <w:pPr>
        <w:widowControl/>
        <w:numPr>
          <w:ilvl w:val="0"/>
          <w:numId w:val="1"/>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iCs/>
          <w:color w:val="333333"/>
          <w:kern w:val="0"/>
          <w:lang w:eastAsia="it-IT"/>
        </w:rPr>
        <w:t>a</w:t>
      </w:r>
      <w:r w:rsidR="006A2120" w:rsidRPr="00C50041">
        <w:rPr>
          <w:rFonts w:eastAsia="Times New Roman" w:cs="Times New Roman"/>
          <w:b/>
          <w:iCs/>
          <w:color w:val="333333"/>
          <w:kern w:val="0"/>
          <w:lang w:eastAsia="it-IT"/>
        </w:rPr>
        <w:t>nalogamente sono riconosciuti utili gli anni di</w:t>
      </w:r>
      <w:r w:rsidR="006A2120" w:rsidRPr="00C50041">
        <w:rPr>
          <w:rFonts w:eastAsia="Times New Roman" w:cs="Times New Roman"/>
          <w:iCs/>
          <w:color w:val="333333"/>
          <w:kern w:val="0"/>
          <w:lang w:eastAsia="it-IT"/>
        </w:rPr>
        <w:t> </w:t>
      </w:r>
      <w:r w:rsidR="006A2120" w:rsidRPr="00C50041">
        <w:rPr>
          <w:rFonts w:eastAsia="Times New Roman" w:cs="Times New Roman"/>
          <w:b/>
          <w:bCs/>
          <w:iCs/>
          <w:color w:val="333333"/>
          <w:kern w:val="0"/>
          <w:lang w:eastAsia="it-IT"/>
        </w:rPr>
        <w:t>servizio come ricercatore</w:t>
      </w:r>
      <w:r w:rsidR="006A2120" w:rsidRPr="00C50041">
        <w:rPr>
          <w:rFonts w:eastAsia="Times New Roman" w:cs="Times New Roman"/>
          <w:iCs/>
          <w:color w:val="333333"/>
          <w:kern w:val="0"/>
          <w:lang w:eastAsia="it-IT"/>
        </w:rPr>
        <w:t xml:space="preserve"> a tempo determinato del personale docente già di ruolo, ai sensi della legge 240/10 e </w:t>
      </w:r>
      <w:proofErr w:type="spellStart"/>
      <w:r w:rsidR="006A2120" w:rsidRPr="00C50041">
        <w:rPr>
          <w:rFonts w:eastAsia="Times New Roman" w:cs="Times New Roman"/>
          <w:iCs/>
          <w:color w:val="333333"/>
          <w:kern w:val="0"/>
          <w:lang w:eastAsia="it-IT"/>
        </w:rPr>
        <w:t>s.i.m.</w:t>
      </w:r>
      <w:proofErr w:type="spellEnd"/>
      <w:r w:rsidR="006A2120" w:rsidRPr="00C50041">
        <w:rPr>
          <w:rFonts w:eastAsia="Times New Roman" w:cs="Times New Roman"/>
          <w:iCs/>
          <w:color w:val="333333"/>
          <w:kern w:val="0"/>
          <w:lang w:eastAsia="it-IT"/>
        </w:rPr>
        <w:t xml:space="preserve"> art 24 comma 9</w:t>
      </w:r>
      <w:r w:rsidR="00CB26C2" w:rsidRPr="00C50041">
        <w:rPr>
          <w:rFonts w:eastAsia="Times New Roman" w:cs="Times New Roman"/>
          <w:iCs/>
          <w:color w:val="333333"/>
          <w:kern w:val="0"/>
          <w:lang w:eastAsia="it-IT"/>
        </w:rPr>
        <w:t xml:space="preserve"> </w:t>
      </w:r>
      <w:r w:rsidR="006A2120" w:rsidRPr="00C50041">
        <w:rPr>
          <w:rFonts w:eastAsia="Times New Roman" w:cs="Times New Roman"/>
          <w:iCs/>
          <w:color w:val="333333"/>
          <w:kern w:val="0"/>
          <w:lang w:eastAsia="it-IT"/>
        </w:rPr>
        <w:t>bis.</w:t>
      </w:r>
    </w:p>
    <w:p w:rsidR="00B71625"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iCs/>
          <w:color w:val="333333"/>
          <w:kern w:val="0"/>
          <w:lang w:eastAsia="it-IT"/>
        </w:rPr>
      </w:pPr>
      <w:r w:rsidRPr="00B71625">
        <w:rPr>
          <w:rFonts w:eastAsia="Times New Roman" w:cs="Times New Roman"/>
          <w:iCs/>
          <w:color w:val="333333"/>
          <w:kern w:val="0"/>
          <w:lang w:eastAsia="it-IT"/>
        </w:rPr>
        <w:t xml:space="preserve">Tale riconoscimento </w:t>
      </w:r>
      <w:r w:rsidRPr="0043090C">
        <w:rPr>
          <w:rFonts w:eastAsia="Times New Roman" w:cs="Times New Roman"/>
          <w:iCs/>
          <w:color w:val="333333"/>
          <w:kern w:val="0"/>
          <w:u w:val="single"/>
          <w:lang w:eastAsia="it-IT"/>
        </w:rPr>
        <w:t>avviene tenuto conto che</w:t>
      </w:r>
      <w:r w:rsidR="00B71625" w:rsidRPr="00B71625">
        <w:rPr>
          <w:rFonts w:eastAsia="Times New Roman" w:cs="Times New Roman"/>
          <w:iCs/>
          <w:color w:val="333333"/>
          <w:kern w:val="0"/>
          <w:lang w:eastAsia="it-IT"/>
        </w:rPr>
        <w:t>:</w:t>
      </w:r>
      <w:r w:rsidRPr="00B71625">
        <w:rPr>
          <w:rFonts w:eastAsia="Times New Roman" w:cs="Times New Roman"/>
          <w:iCs/>
          <w:color w:val="333333"/>
          <w:kern w:val="0"/>
          <w:lang w:eastAsia="it-IT"/>
        </w:rPr>
        <w:t xml:space="preserve"> </w:t>
      </w:r>
    </w:p>
    <w:p w:rsidR="006A2120" w:rsidRPr="00B71625" w:rsidRDefault="006A2120" w:rsidP="00772C99">
      <w:pPr>
        <w:pStyle w:val="Paragrafoelenco"/>
        <w:widowControl/>
        <w:numPr>
          <w:ilvl w:val="0"/>
          <w:numId w:val="32"/>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B71625">
        <w:rPr>
          <w:rFonts w:eastAsia="Times New Roman" w:cs="Times New Roman"/>
          <w:iCs/>
          <w:color w:val="333333"/>
          <w:kern w:val="0"/>
          <w:lang w:eastAsia="it-IT"/>
        </w:rPr>
        <w:t>il periodo di congedo straordinario</w:t>
      </w:r>
      <w:r w:rsidR="00B71625" w:rsidRPr="00B71625">
        <w:rPr>
          <w:rFonts w:eastAsia="Times New Roman" w:cs="Times New Roman"/>
          <w:iCs/>
          <w:color w:val="333333"/>
          <w:kern w:val="0"/>
          <w:lang w:eastAsia="it-IT"/>
        </w:rPr>
        <w:t xml:space="preserve"> per la frequenza del dottorato</w:t>
      </w:r>
      <w:r w:rsidRPr="00B71625">
        <w:rPr>
          <w:rFonts w:eastAsia="Times New Roman" w:cs="Times New Roman"/>
          <w:iCs/>
          <w:color w:val="333333"/>
          <w:kern w:val="0"/>
          <w:lang w:eastAsia="it-IT"/>
        </w:rPr>
        <w:t xml:space="preserve"> è utile ai fini della progressione di carriera, del trattament</w:t>
      </w:r>
      <w:r w:rsidR="00B71625" w:rsidRPr="00B71625">
        <w:rPr>
          <w:rFonts w:eastAsia="Times New Roman" w:cs="Times New Roman"/>
          <w:iCs/>
          <w:color w:val="333333"/>
          <w:kern w:val="0"/>
          <w:lang w:eastAsia="it-IT"/>
        </w:rPr>
        <w:t>o di quiescenza e di previdenza;</w:t>
      </w:r>
    </w:p>
    <w:p w:rsidR="006A2120" w:rsidRPr="00B71625" w:rsidRDefault="00B71625" w:rsidP="00772C99">
      <w:pPr>
        <w:pStyle w:val="Paragrafoelenco"/>
        <w:widowControl/>
        <w:numPr>
          <w:ilvl w:val="0"/>
          <w:numId w:val="32"/>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B71625">
        <w:rPr>
          <w:rFonts w:eastAsia="Times New Roman" w:cs="Times New Roman"/>
          <w:b/>
          <w:bCs/>
          <w:iCs/>
          <w:color w:val="333333"/>
          <w:kern w:val="0"/>
          <w:lang w:eastAsia="it-IT"/>
        </w:rPr>
        <w:t xml:space="preserve">ma </w:t>
      </w:r>
      <w:r w:rsidR="006A2120" w:rsidRPr="00B71625">
        <w:rPr>
          <w:rFonts w:eastAsia="Times New Roman" w:cs="Times New Roman"/>
          <w:b/>
          <w:bCs/>
          <w:iCs/>
          <w:color w:val="333333"/>
          <w:kern w:val="0"/>
          <w:lang w:eastAsia="it-IT"/>
        </w:rPr>
        <w:t>non va valutato</w:t>
      </w:r>
      <w:r w:rsidR="006A2120" w:rsidRPr="00B71625">
        <w:rPr>
          <w:rFonts w:eastAsia="Times New Roman" w:cs="Times New Roman"/>
          <w:iCs/>
          <w:color w:val="333333"/>
          <w:kern w:val="0"/>
          <w:lang w:eastAsia="it-IT"/>
        </w:rPr>
        <w:t> </w:t>
      </w:r>
      <w:r w:rsidR="006A2120" w:rsidRPr="00B71625">
        <w:rPr>
          <w:rFonts w:eastAsia="Times New Roman" w:cs="Times New Roman"/>
          <w:iCs/>
          <w:color w:val="333333"/>
          <w:kern w:val="0"/>
          <w:u w:val="single"/>
          <w:lang w:eastAsia="it-IT"/>
        </w:rPr>
        <w:t>ai fini dell'attribuzione del punteggio concernente la continuità del servizio nella stessa scuola, né nel comune</w:t>
      </w:r>
      <w:r w:rsidR="006A2120" w:rsidRPr="00B71625">
        <w:rPr>
          <w:rFonts w:eastAsia="Times New Roman" w:cs="Times New Roman"/>
          <w:iCs/>
          <w:color w:val="333333"/>
          <w:kern w:val="0"/>
          <w:lang w:eastAsia="it-IT"/>
        </w:rPr>
        <w:t>.</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iCs/>
          <w:color w:val="333333"/>
          <w:kern w:val="0"/>
          <w:lang w:eastAsia="it-IT"/>
        </w:rPr>
        <w:t>Il servizio prestato nelle scuole paritarie non è valutabile</w:t>
      </w:r>
      <w:r w:rsidRPr="00C50041">
        <w:rPr>
          <w:rFonts w:eastAsia="Times New Roman" w:cs="Times New Roman"/>
          <w:iCs/>
          <w:color w:val="333333"/>
          <w:kern w:val="0"/>
          <w:lang w:eastAsia="it-IT"/>
        </w:rPr>
        <w:t> in quanto non riconoscibile ai fini della ricostruzione di carriera. </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iCs/>
          <w:color w:val="333333"/>
          <w:kern w:val="0"/>
          <w:lang w:eastAsia="it-IT"/>
        </w:rPr>
        <w:t>E’ fatto salvo il riconoscimento</w:t>
      </w:r>
      <w:r w:rsidRPr="00C50041">
        <w:rPr>
          <w:rFonts w:eastAsia="Times New Roman" w:cs="Times New Roman"/>
          <w:iCs/>
          <w:color w:val="333333"/>
          <w:kern w:val="0"/>
          <w:lang w:eastAsia="it-IT"/>
        </w:rPr>
        <w:t> </w:t>
      </w:r>
      <w:r w:rsidRPr="00C50041">
        <w:rPr>
          <w:rFonts w:eastAsia="Times New Roman" w:cs="Times New Roman"/>
          <w:iCs/>
          <w:color w:val="333333"/>
          <w:kern w:val="0"/>
          <w:u w:val="single"/>
          <w:lang w:eastAsia="it-IT"/>
        </w:rPr>
        <w:t>del servizio prestato:</w:t>
      </w:r>
    </w:p>
    <w:p w:rsidR="006A2120" w:rsidRPr="00C50041" w:rsidRDefault="006A2120" w:rsidP="00D5603C">
      <w:pPr>
        <w:widowControl/>
        <w:numPr>
          <w:ilvl w:val="0"/>
          <w:numId w:val="2"/>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iCs/>
          <w:color w:val="333333"/>
          <w:kern w:val="0"/>
          <w:lang w:eastAsia="it-IT"/>
        </w:rPr>
        <w:t xml:space="preserve">fino al </w:t>
      </w:r>
      <w:r w:rsidRPr="00B71625">
        <w:rPr>
          <w:rFonts w:eastAsia="Times New Roman" w:cs="Times New Roman"/>
          <w:b/>
          <w:iCs/>
          <w:color w:val="333333"/>
          <w:kern w:val="0"/>
          <w:lang w:eastAsia="it-IT"/>
        </w:rPr>
        <w:t>31.8.2008</w:t>
      </w:r>
      <w:r w:rsidRPr="00C50041">
        <w:rPr>
          <w:rFonts w:eastAsia="Times New Roman" w:cs="Times New Roman"/>
          <w:iCs/>
          <w:color w:val="333333"/>
          <w:kern w:val="0"/>
          <w:lang w:eastAsia="it-IT"/>
        </w:rPr>
        <w:t xml:space="preserve"> nelle scuole paritarie primarie che abbiano mantenuto lo status di parificate congiuntamente a quello di paritarie</w:t>
      </w:r>
      <w:r w:rsidR="00B71625">
        <w:rPr>
          <w:rFonts w:eastAsia="Times New Roman" w:cs="Times New Roman"/>
          <w:iCs/>
          <w:color w:val="333333"/>
          <w:kern w:val="0"/>
          <w:lang w:eastAsia="it-IT"/>
        </w:rPr>
        <w:t>;</w:t>
      </w:r>
    </w:p>
    <w:p w:rsidR="006A2120" w:rsidRPr="00C50041" w:rsidRDefault="006A2120" w:rsidP="00D5603C">
      <w:pPr>
        <w:widowControl/>
        <w:numPr>
          <w:ilvl w:val="0"/>
          <w:numId w:val="2"/>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iCs/>
          <w:color w:val="333333"/>
          <w:kern w:val="0"/>
          <w:lang w:eastAsia="it-IT"/>
        </w:rPr>
        <w:t>nelle scuole paritarie dell’infanzia comunali</w:t>
      </w:r>
      <w:r w:rsidR="00B71625">
        <w:rPr>
          <w:rFonts w:eastAsia="Times New Roman" w:cs="Times New Roman"/>
          <w:iCs/>
          <w:color w:val="333333"/>
          <w:kern w:val="0"/>
          <w:lang w:eastAsia="it-IT"/>
        </w:rPr>
        <w:t>;</w:t>
      </w:r>
    </w:p>
    <w:p w:rsidR="006A2120" w:rsidRPr="00C50041" w:rsidRDefault="006A2120" w:rsidP="00D5603C">
      <w:pPr>
        <w:widowControl/>
        <w:numPr>
          <w:ilvl w:val="0"/>
          <w:numId w:val="2"/>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iCs/>
          <w:color w:val="333333"/>
          <w:kern w:val="0"/>
          <w:lang w:eastAsia="it-IT"/>
        </w:rPr>
        <w:t>nelle scuole secondarie pareggiate (art. 360 del T.U.)</w:t>
      </w:r>
      <w:r w:rsidR="00B71625">
        <w:rPr>
          <w:rFonts w:eastAsia="Times New Roman" w:cs="Times New Roman"/>
          <w:iCs/>
          <w:color w:val="333333"/>
          <w:kern w:val="0"/>
          <w:lang w:eastAsia="it-IT"/>
        </w:rPr>
        <w:t>.</w:t>
      </w:r>
    </w:p>
    <w:p w:rsidR="00CA0226" w:rsidRDefault="006A2120" w:rsidP="008E3D1F">
      <w:pPr>
        <w:widowControl/>
        <w:suppressAutoHyphens w:val="0"/>
        <w:autoSpaceDN/>
        <w:spacing w:before="100" w:beforeAutospacing="1" w:after="100" w:afterAutospacing="1" w:line="360" w:lineRule="auto"/>
        <w:jc w:val="both"/>
        <w:textAlignment w:val="auto"/>
        <w:outlineLvl w:val="5"/>
        <w:rPr>
          <w:rFonts w:eastAsia="Times New Roman" w:cs="Times New Roman"/>
          <w:b/>
          <w:bCs/>
          <w:iCs/>
          <w:color w:val="333333"/>
          <w:kern w:val="0"/>
          <w:lang w:eastAsia="it-IT"/>
        </w:rPr>
      </w:pPr>
      <w:r w:rsidRPr="00C50041">
        <w:rPr>
          <w:rFonts w:eastAsia="Times New Roman" w:cs="Times New Roman"/>
          <w:b/>
          <w:bCs/>
          <w:iCs/>
          <w:color w:val="333333"/>
          <w:kern w:val="0"/>
          <w:lang w:eastAsia="it-IT"/>
        </w:rPr>
        <w:t> </w:t>
      </w:r>
    </w:p>
    <w:p w:rsidR="00CA0226" w:rsidRDefault="00CA0226" w:rsidP="008E3D1F">
      <w:pPr>
        <w:widowControl/>
        <w:suppressAutoHyphens w:val="0"/>
        <w:autoSpaceDN/>
        <w:spacing w:before="100" w:beforeAutospacing="1" w:after="100" w:afterAutospacing="1" w:line="360" w:lineRule="auto"/>
        <w:jc w:val="both"/>
        <w:textAlignment w:val="auto"/>
        <w:outlineLvl w:val="5"/>
        <w:rPr>
          <w:rFonts w:eastAsia="Times New Roman" w:cs="Times New Roman"/>
          <w:b/>
          <w:bCs/>
          <w:iCs/>
          <w:color w:val="333333"/>
          <w:kern w:val="0"/>
          <w:lang w:eastAsia="it-IT"/>
        </w:rPr>
      </w:pPr>
    </w:p>
    <w:p w:rsidR="008E3D1F" w:rsidRDefault="006A2120" w:rsidP="008E3D1F">
      <w:pPr>
        <w:widowControl/>
        <w:suppressAutoHyphens w:val="0"/>
        <w:autoSpaceDN/>
        <w:spacing w:before="100" w:beforeAutospacing="1" w:after="100" w:afterAutospacing="1" w:line="360" w:lineRule="auto"/>
        <w:jc w:val="both"/>
        <w:textAlignment w:val="auto"/>
        <w:outlineLvl w:val="5"/>
        <w:rPr>
          <w:rFonts w:eastAsia="Times New Roman" w:cs="Times New Roman"/>
          <w:b/>
          <w:bCs/>
          <w:iCs/>
          <w:color w:val="333333"/>
          <w:kern w:val="0"/>
          <w:lang w:eastAsia="it-IT"/>
        </w:rPr>
      </w:pPr>
      <w:r w:rsidRPr="00C50041">
        <w:rPr>
          <w:rFonts w:eastAsia="Times New Roman" w:cs="Times New Roman"/>
          <w:b/>
          <w:bCs/>
          <w:color w:val="333333"/>
          <w:kern w:val="0"/>
          <w:sz w:val="28"/>
          <w:szCs w:val="28"/>
          <w:lang w:eastAsia="it-IT"/>
        </w:rPr>
        <w:lastRenderedPageBreak/>
        <w:t>Anzianità di servizio nel ruolo di appartenenza</w:t>
      </w:r>
      <w:r w:rsidR="003B5902">
        <w:rPr>
          <w:rFonts w:eastAsia="Times New Roman" w:cs="Times New Roman"/>
          <w:b/>
          <w:bCs/>
          <w:color w:val="333333"/>
          <w:kern w:val="0"/>
          <w:sz w:val="28"/>
          <w:szCs w:val="28"/>
          <w:lang w:eastAsia="it-IT"/>
        </w:rPr>
        <w:t xml:space="preserve"> </w:t>
      </w:r>
      <w:r w:rsidR="003B5902">
        <w:rPr>
          <w:rFonts w:eastAsia="Times New Roman" w:cs="Times New Roman"/>
          <w:bCs/>
          <w:kern w:val="0"/>
          <w:lang w:eastAsia="it-IT"/>
        </w:rPr>
        <w:t>(</w:t>
      </w:r>
      <w:r w:rsidR="003B5902" w:rsidRPr="00BA0D72">
        <w:rPr>
          <w:rFonts w:eastAsia="Times New Roman" w:cs="Times New Roman"/>
          <w:b/>
          <w:bCs/>
          <w:kern w:val="0"/>
          <w:lang w:eastAsia="it-IT"/>
        </w:rPr>
        <w:t>Lettera A dell’ Allegato 2</w:t>
      </w:r>
      <w:r w:rsidR="003B5902">
        <w:rPr>
          <w:rFonts w:eastAsia="Times New Roman" w:cs="Times New Roman"/>
          <w:bCs/>
          <w:kern w:val="0"/>
          <w:lang w:eastAsia="it-IT"/>
        </w:rPr>
        <w:t>)</w:t>
      </w:r>
    </w:p>
    <w:p w:rsidR="000A7505" w:rsidRPr="008E3D1F" w:rsidRDefault="00C8753D" w:rsidP="008E3D1F">
      <w:pPr>
        <w:widowControl/>
        <w:suppressAutoHyphens w:val="0"/>
        <w:autoSpaceDN/>
        <w:spacing w:before="100" w:beforeAutospacing="1" w:after="100" w:afterAutospacing="1" w:line="360" w:lineRule="auto"/>
        <w:jc w:val="both"/>
        <w:textAlignment w:val="auto"/>
        <w:outlineLvl w:val="5"/>
        <w:rPr>
          <w:rFonts w:eastAsia="Times New Roman" w:cs="Times New Roman"/>
          <w:b/>
          <w:bCs/>
          <w:iCs/>
          <w:color w:val="333333"/>
          <w:kern w:val="0"/>
          <w:lang w:eastAsia="it-IT"/>
        </w:rPr>
      </w:pPr>
      <w:r w:rsidRPr="00C8753D">
        <w:rPr>
          <w:rFonts w:eastAsia="Times New Roman" w:cs="Times New Roman"/>
          <w:b/>
          <w:bCs/>
          <w:kern w:val="0"/>
          <w:lang w:eastAsia="it-IT"/>
        </w:rPr>
        <w:t>Sono gli a</w:t>
      </w:r>
      <w:r w:rsidR="000A7505" w:rsidRPr="00C8753D">
        <w:rPr>
          <w:rFonts w:eastAsia="Times New Roman" w:cs="Times New Roman"/>
          <w:b/>
          <w:bCs/>
          <w:kern w:val="0"/>
          <w:lang w:eastAsia="it-IT"/>
        </w:rPr>
        <w:t xml:space="preserve">nni di servizio, </w:t>
      </w:r>
      <w:r w:rsidR="000A7505" w:rsidRPr="00C8753D">
        <w:rPr>
          <w:rFonts w:eastAsia="Times New Roman" w:cs="Times New Roman"/>
          <w:bCs/>
          <w:kern w:val="0"/>
          <w:lang w:eastAsia="it-IT"/>
        </w:rPr>
        <w:t>comunque prestati successivamente alla decorrenza giuridica della nomina, nel ruolo di appartenenza</w:t>
      </w:r>
      <w:r w:rsidRPr="00C8753D">
        <w:rPr>
          <w:rFonts w:eastAsia="Times New Roman" w:cs="Times New Roman"/>
          <w:bCs/>
          <w:kern w:val="0"/>
          <w:lang w:eastAsia="it-IT"/>
        </w:rPr>
        <w:t>.</w:t>
      </w:r>
      <w:r w:rsidR="00BA0D72">
        <w:rPr>
          <w:rFonts w:eastAsia="Times New Roman" w:cs="Times New Roman"/>
          <w:bCs/>
          <w:kern w:val="0"/>
          <w:lang w:eastAsia="it-IT"/>
        </w:rPr>
        <w:t xml:space="preserve"> </w:t>
      </w:r>
    </w:p>
    <w:p w:rsidR="006A2120" w:rsidRPr="000A7505" w:rsidRDefault="006A2120" w:rsidP="000A7505">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0A7505">
        <w:rPr>
          <w:rFonts w:eastAsia="Times New Roman" w:cs="Times New Roman"/>
          <w:b/>
          <w:bCs/>
          <w:color w:val="333333"/>
          <w:kern w:val="0"/>
          <w:lang w:eastAsia="it-IT"/>
        </w:rPr>
        <w:t>Per ogni anno di servizio prestato successivamente alla presa di servizio </w:t>
      </w:r>
      <w:r w:rsidR="0043090C" w:rsidRPr="000A7505">
        <w:rPr>
          <w:rFonts w:eastAsia="Times New Roman" w:cs="Times New Roman"/>
          <w:b/>
          <w:bCs/>
          <w:color w:val="333333"/>
          <w:kern w:val="0"/>
          <w:lang w:eastAsia="it-IT"/>
        </w:rPr>
        <w:t xml:space="preserve">  </w:t>
      </w:r>
      <w:r w:rsidR="00C8753D">
        <w:rPr>
          <w:rFonts w:eastAsia="Times New Roman" w:cs="Times New Roman"/>
          <w:b/>
          <w:bCs/>
          <w:color w:val="333333"/>
          <w:kern w:val="0"/>
          <w:lang w:eastAsia="it-IT"/>
        </w:rPr>
        <w:t xml:space="preserve">                 </w:t>
      </w:r>
      <w:r w:rsidRPr="000A7505">
        <w:rPr>
          <w:rFonts w:eastAsia="Times New Roman" w:cs="Times New Roman"/>
          <w:b/>
          <w:bCs/>
          <w:color w:val="333333"/>
          <w:kern w:val="0"/>
          <w:lang w:eastAsia="it-IT"/>
        </w:rPr>
        <w:t>punti 6</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 </w:t>
      </w:r>
      <w:r w:rsidR="00AE7CBE">
        <w:rPr>
          <w:rFonts w:eastAsia="Times New Roman" w:cs="Times New Roman"/>
          <w:b/>
          <w:bCs/>
          <w:color w:val="333333"/>
          <w:kern w:val="0"/>
          <w:lang w:eastAsia="it-IT"/>
        </w:rPr>
        <w:t>D</w:t>
      </w:r>
      <w:r w:rsidRPr="00C50041">
        <w:rPr>
          <w:rFonts w:eastAsia="Times New Roman" w:cs="Times New Roman"/>
          <w:b/>
          <w:bCs/>
          <w:color w:val="333333"/>
          <w:kern w:val="0"/>
          <w:lang w:eastAsia="it-IT"/>
        </w:rPr>
        <w:t>anno diritto a </w:t>
      </w:r>
      <w:r w:rsidRPr="00BA4E1A">
        <w:rPr>
          <w:rFonts w:eastAsia="Times New Roman" w:cs="Times New Roman"/>
          <w:b/>
          <w:bCs/>
          <w:color w:val="333333"/>
          <w:kern w:val="0"/>
          <w:lang w:eastAsia="it-IT"/>
        </w:rPr>
        <w:t>punti 6</w:t>
      </w:r>
      <w:r w:rsidRPr="00C50041">
        <w:rPr>
          <w:rFonts w:eastAsia="Times New Roman" w:cs="Times New Roman"/>
          <w:b/>
          <w:bCs/>
          <w:color w:val="333333"/>
          <w:kern w:val="0"/>
          <w:lang w:eastAsia="it-IT"/>
        </w:rPr>
        <w:t> i seguenti altri anni di servizio di ruolo:</w:t>
      </w:r>
    </w:p>
    <w:p w:rsidR="006A2120" w:rsidRPr="00C50041" w:rsidRDefault="006A2120" w:rsidP="00D5603C">
      <w:pPr>
        <w:widowControl/>
        <w:numPr>
          <w:ilvl w:val="0"/>
          <w:numId w:val="3"/>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color w:val="333333"/>
          <w:kern w:val="0"/>
          <w:lang w:eastAsia="it-IT"/>
        </w:rPr>
        <w:t>ogni anno di altro servizio di ruolo riconosciuto o riconoscibile ai fini della carriera</w:t>
      </w:r>
      <w:r w:rsidR="00BA4E1A">
        <w:rPr>
          <w:rFonts w:eastAsia="Times New Roman" w:cs="Times New Roman"/>
          <w:color w:val="333333"/>
          <w:kern w:val="0"/>
          <w:lang w:eastAsia="it-IT"/>
        </w:rPr>
        <w:t>;</w:t>
      </w:r>
    </w:p>
    <w:p w:rsidR="006A2120" w:rsidRDefault="006A2120" w:rsidP="00D5603C">
      <w:pPr>
        <w:widowControl/>
        <w:numPr>
          <w:ilvl w:val="0"/>
          <w:numId w:val="3"/>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color w:val="333333"/>
          <w:kern w:val="0"/>
          <w:lang w:eastAsia="it-IT"/>
        </w:rPr>
        <w:t>servizi prestati in classe di concorso diversa per la quale è possibile il passaggio di cattedra;</w:t>
      </w:r>
    </w:p>
    <w:p w:rsidR="003B5902" w:rsidRPr="00783AAD" w:rsidRDefault="003B5902" w:rsidP="00783AAD">
      <w:pPr>
        <w:pStyle w:val="Paragrafoelenco"/>
        <w:widowControl/>
        <w:numPr>
          <w:ilvl w:val="0"/>
          <w:numId w:val="3"/>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783AAD">
        <w:rPr>
          <w:rFonts w:eastAsia="Times New Roman" w:cs="Times New Roman"/>
          <w:color w:val="333333"/>
          <w:kern w:val="0"/>
          <w:lang w:eastAsia="it-IT"/>
        </w:rPr>
        <w:t>il servizio prestato, a decorrere dall'anno scolastico 1978/79, dalle</w:t>
      </w:r>
      <w:r w:rsidR="00783AAD" w:rsidRPr="00783AAD">
        <w:rPr>
          <w:rFonts w:eastAsia="Times New Roman" w:cs="Times New Roman"/>
          <w:color w:val="333333"/>
          <w:kern w:val="0"/>
          <w:lang w:eastAsia="it-IT"/>
        </w:rPr>
        <w:t xml:space="preserve"> </w:t>
      </w:r>
      <w:r w:rsidRPr="00783AAD">
        <w:rPr>
          <w:rFonts w:eastAsia="Times New Roman" w:cs="Times New Roman"/>
          <w:color w:val="333333"/>
          <w:kern w:val="0"/>
          <w:lang w:eastAsia="it-IT"/>
        </w:rPr>
        <w:t>assistenti di scuola materna statale utilizzate, ai sensi dell'articolo 8 della legge n. 463/78, come insegnanti di scuola</w:t>
      </w:r>
      <w:r w:rsidR="00783AAD" w:rsidRPr="00783AAD">
        <w:rPr>
          <w:rFonts w:eastAsia="Times New Roman" w:cs="Times New Roman"/>
          <w:color w:val="333333"/>
          <w:kern w:val="0"/>
          <w:lang w:eastAsia="it-IT"/>
        </w:rPr>
        <w:t xml:space="preserve"> materna;</w:t>
      </w:r>
    </w:p>
    <w:p w:rsidR="003B5902" w:rsidRPr="00783AAD" w:rsidRDefault="003B5902" w:rsidP="00783AAD">
      <w:pPr>
        <w:pStyle w:val="Paragrafoelenco"/>
        <w:widowControl/>
        <w:numPr>
          <w:ilvl w:val="0"/>
          <w:numId w:val="3"/>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783AAD">
        <w:rPr>
          <w:rFonts w:eastAsia="Times New Roman" w:cs="Times New Roman"/>
          <w:color w:val="333333"/>
          <w:kern w:val="0"/>
          <w:lang w:eastAsia="it-IT"/>
        </w:rPr>
        <w:t>il servizio prestato dal personale durante il periodo di</w:t>
      </w:r>
      <w:r w:rsidR="00783AAD" w:rsidRPr="00783AAD">
        <w:rPr>
          <w:rFonts w:eastAsia="Times New Roman" w:cs="Times New Roman"/>
          <w:color w:val="333333"/>
          <w:kern w:val="0"/>
          <w:lang w:eastAsia="it-IT"/>
        </w:rPr>
        <w:t xml:space="preserve"> </w:t>
      </w:r>
      <w:r w:rsidRPr="00783AAD">
        <w:rPr>
          <w:rFonts w:eastAsia="Times New Roman" w:cs="Times New Roman"/>
          <w:color w:val="333333"/>
          <w:kern w:val="0"/>
          <w:lang w:eastAsia="it-IT"/>
        </w:rPr>
        <w:t xml:space="preserve">collocamento fuori ruolo </w:t>
      </w:r>
      <w:r w:rsidR="00783AAD" w:rsidRPr="00783AAD">
        <w:rPr>
          <w:rFonts w:eastAsia="Times New Roman" w:cs="Times New Roman"/>
          <w:color w:val="333333"/>
          <w:kern w:val="0"/>
          <w:lang w:eastAsia="it-IT"/>
        </w:rPr>
        <w:t>(</w:t>
      </w:r>
      <w:r w:rsidRPr="00783AAD">
        <w:rPr>
          <w:rFonts w:eastAsia="Times New Roman" w:cs="Times New Roman"/>
          <w:color w:val="333333"/>
          <w:kern w:val="0"/>
          <w:lang w:eastAsia="it-IT"/>
        </w:rPr>
        <w:t>art. 17, comma 5, del CCNL</w:t>
      </w:r>
      <w:r w:rsidR="00783AAD" w:rsidRPr="00783AAD">
        <w:rPr>
          <w:rFonts w:eastAsia="Times New Roman" w:cs="Times New Roman"/>
          <w:color w:val="333333"/>
          <w:kern w:val="0"/>
          <w:lang w:eastAsia="it-IT"/>
        </w:rPr>
        <w:t xml:space="preserve"> </w:t>
      </w:r>
      <w:r w:rsidRPr="00783AAD">
        <w:rPr>
          <w:rFonts w:eastAsia="Times New Roman" w:cs="Times New Roman"/>
          <w:color w:val="333333"/>
          <w:kern w:val="0"/>
          <w:lang w:eastAsia="it-IT"/>
        </w:rPr>
        <w:t>sottoscritto il 29.11.2007</w:t>
      </w:r>
      <w:r w:rsidR="00783AAD" w:rsidRPr="00783AAD">
        <w:rPr>
          <w:rFonts w:eastAsia="Times New Roman" w:cs="Times New Roman"/>
          <w:color w:val="333333"/>
          <w:kern w:val="0"/>
          <w:lang w:eastAsia="it-IT"/>
        </w:rPr>
        <w:t>);</w:t>
      </w:r>
    </w:p>
    <w:p w:rsidR="006A2120" w:rsidRPr="00C50041" w:rsidRDefault="006A2120" w:rsidP="00D5603C">
      <w:pPr>
        <w:widowControl/>
        <w:numPr>
          <w:ilvl w:val="0"/>
          <w:numId w:val="4"/>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color w:val="333333"/>
          <w:kern w:val="0"/>
          <w:u w:val="single"/>
          <w:lang w:eastAsia="it-IT"/>
        </w:rPr>
        <w:t>l</w:t>
      </w:r>
      <w:r w:rsidRPr="00C50041">
        <w:rPr>
          <w:rFonts w:eastAsia="Times New Roman" w:cs="Times New Roman"/>
          <w:color w:val="333333"/>
          <w:kern w:val="0"/>
          <w:lang w:eastAsia="it-IT"/>
        </w:rPr>
        <w:t xml:space="preserve">'anzianità derivante da retroattività giuridica della </w:t>
      </w:r>
      <w:r w:rsidRPr="00AE7CBE">
        <w:rPr>
          <w:rFonts w:eastAsia="Times New Roman" w:cs="Times New Roman"/>
          <w:color w:val="333333"/>
          <w:kern w:val="0"/>
          <w:u w:val="single"/>
          <w:lang w:eastAsia="it-IT"/>
        </w:rPr>
        <w:t>nomina coperta da effettivo servizio</w:t>
      </w:r>
      <w:r w:rsidRPr="00C50041">
        <w:rPr>
          <w:rFonts w:eastAsia="Times New Roman" w:cs="Times New Roman"/>
          <w:color w:val="333333"/>
          <w:kern w:val="0"/>
          <w:lang w:eastAsia="it-IT"/>
        </w:rPr>
        <w:t xml:space="preserve"> nel ruolo di appartenenza</w:t>
      </w:r>
      <w:r w:rsidR="00BA4E1A">
        <w:rPr>
          <w:rFonts w:eastAsia="Times New Roman" w:cs="Times New Roman"/>
          <w:color w:val="333333"/>
          <w:kern w:val="0"/>
          <w:lang w:eastAsia="it-IT"/>
        </w:rPr>
        <w:t xml:space="preserve"> prestato per almeno </w:t>
      </w:r>
      <w:r w:rsidR="00BA4E1A" w:rsidRPr="00AE7CBE">
        <w:rPr>
          <w:rFonts w:eastAsia="Times New Roman" w:cs="Times New Roman"/>
          <w:b/>
          <w:color w:val="333333"/>
          <w:kern w:val="0"/>
          <w:lang w:eastAsia="it-IT"/>
        </w:rPr>
        <w:t>180</w:t>
      </w:r>
      <w:r w:rsidR="00BA4E1A">
        <w:rPr>
          <w:rFonts w:eastAsia="Times New Roman" w:cs="Times New Roman"/>
          <w:color w:val="333333"/>
          <w:kern w:val="0"/>
          <w:lang w:eastAsia="it-IT"/>
        </w:rPr>
        <w:t xml:space="preserve"> giorni;</w:t>
      </w:r>
    </w:p>
    <w:p w:rsidR="006A2120" w:rsidRDefault="006A2120" w:rsidP="00D5603C">
      <w:pPr>
        <w:widowControl/>
        <w:numPr>
          <w:ilvl w:val="0"/>
          <w:numId w:val="4"/>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color w:val="333333"/>
          <w:kern w:val="0"/>
          <w:lang w:eastAsia="it-IT"/>
        </w:rPr>
        <w:t> il servizio di ruolo a tutti gli effetti derivante dalla </w:t>
      </w:r>
      <w:proofErr w:type="spellStart"/>
      <w:r w:rsidRPr="00C50041">
        <w:rPr>
          <w:rFonts w:eastAsia="Times New Roman" w:cs="Times New Roman"/>
          <w:iCs/>
          <w:color w:val="333333"/>
          <w:kern w:val="0"/>
          <w:lang w:eastAsia="it-IT"/>
        </w:rPr>
        <w:t>restitutio</w:t>
      </w:r>
      <w:proofErr w:type="spellEnd"/>
      <w:r w:rsidRPr="00C50041">
        <w:rPr>
          <w:rFonts w:eastAsia="Times New Roman" w:cs="Times New Roman"/>
          <w:iCs/>
          <w:color w:val="333333"/>
          <w:kern w:val="0"/>
          <w:lang w:eastAsia="it-IT"/>
        </w:rPr>
        <w:t xml:space="preserve"> in </w:t>
      </w:r>
      <w:proofErr w:type="spellStart"/>
      <w:r w:rsidRPr="00C50041">
        <w:rPr>
          <w:rFonts w:eastAsia="Times New Roman" w:cs="Times New Roman"/>
          <w:iCs/>
          <w:color w:val="333333"/>
          <w:kern w:val="0"/>
          <w:lang w:eastAsia="it-IT"/>
        </w:rPr>
        <w:t>integrum</w:t>
      </w:r>
      <w:proofErr w:type="spellEnd"/>
      <w:r w:rsidRPr="00C50041">
        <w:rPr>
          <w:rFonts w:eastAsia="Times New Roman" w:cs="Times New Roman"/>
          <w:iCs/>
          <w:color w:val="333333"/>
          <w:kern w:val="0"/>
          <w:lang w:eastAsia="it-IT"/>
        </w:rPr>
        <w:t> </w:t>
      </w:r>
      <w:r w:rsidRPr="00C50041">
        <w:rPr>
          <w:rFonts w:eastAsia="Times New Roman" w:cs="Times New Roman"/>
          <w:color w:val="333333"/>
          <w:kern w:val="0"/>
          <w:lang w:eastAsia="it-IT"/>
        </w:rPr>
        <w:t>operata a segu</w:t>
      </w:r>
      <w:r w:rsidR="00BA08C1">
        <w:rPr>
          <w:rFonts w:eastAsia="Times New Roman" w:cs="Times New Roman"/>
          <w:color w:val="333333"/>
          <w:kern w:val="0"/>
          <w:lang w:eastAsia="it-IT"/>
        </w:rPr>
        <w:t>ito di un giudicato</w:t>
      </w:r>
      <w:r w:rsidR="00BA4E1A">
        <w:rPr>
          <w:rFonts w:eastAsia="Times New Roman" w:cs="Times New Roman"/>
          <w:color w:val="333333"/>
          <w:kern w:val="0"/>
          <w:lang w:eastAsia="it-IT"/>
        </w:rPr>
        <w:t>;</w:t>
      </w:r>
    </w:p>
    <w:p w:rsidR="00AC4B86" w:rsidRPr="00BA0D72" w:rsidRDefault="00BA0D72" w:rsidP="00D5603C">
      <w:pPr>
        <w:widowControl/>
        <w:numPr>
          <w:ilvl w:val="0"/>
          <w:numId w:val="4"/>
        </w:numPr>
        <w:suppressAutoHyphens w:val="0"/>
        <w:autoSpaceDN/>
        <w:spacing w:before="100" w:beforeAutospacing="1" w:after="100" w:afterAutospacing="1" w:line="360" w:lineRule="auto"/>
        <w:jc w:val="both"/>
        <w:textAlignment w:val="auto"/>
        <w:rPr>
          <w:rFonts w:eastAsia="Times New Roman" w:cs="Times New Roman"/>
          <w:kern w:val="0"/>
          <w:lang w:eastAsia="it-IT"/>
        </w:rPr>
      </w:pPr>
      <w:r>
        <w:rPr>
          <w:rFonts w:eastAsia="Times New Roman" w:cs="Times New Roman"/>
          <w:kern w:val="0"/>
          <w:lang w:eastAsia="it-IT"/>
        </w:rPr>
        <w:t>s</w:t>
      </w:r>
      <w:r w:rsidR="00AC4B86" w:rsidRPr="00BA0D72">
        <w:rPr>
          <w:rFonts w:eastAsia="Times New Roman" w:cs="Times New Roman"/>
          <w:kern w:val="0"/>
          <w:lang w:eastAsia="it-IT"/>
        </w:rPr>
        <w:t>ono compresi gli anni di servizio prestati dai docenti di educazione fisica nel ruolo unico (scuola secondaria di I grado ed istituti di istruzione secondaria</w:t>
      </w:r>
      <w:r w:rsidR="005E22D5" w:rsidRPr="00BA0D72">
        <w:rPr>
          <w:rFonts w:eastAsia="Times New Roman" w:cs="Times New Roman"/>
          <w:kern w:val="0"/>
          <w:lang w:eastAsia="it-IT"/>
        </w:rPr>
        <w:t xml:space="preserve"> </w:t>
      </w:r>
      <w:r w:rsidR="00AC4B86" w:rsidRPr="00BA0D72">
        <w:rPr>
          <w:rFonts w:eastAsia="Times New Roman" w:cs="Times New Roman"/>
          <w:kern w:val="0"/>
          <w:lang w:eastAsia="it-IT"/>
        </w:rPr>
        <w:t>di II grado) nonché nel ruolo ad esaurimento nel quale i docenti stessi furono inquadrati a norma della legge 30.3.1976, n. 88 art. 16;</w:t>
      </w:r>
    </w:p>
    <w:p w:rsidR="006A2120" w:rsidRPr="00C50041" w:rsidRDefault="00BA4E1A" w:rsidP="00D5603C">
      <w:pPr>
        <w:widowControl/>
        <w:numPr>
          <w:ilvl w:val="0"/>
          <w:numId w:val="4"/>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Pr>
          <w:rFonts w:eastAsia="Times New Roman" w:cs="Times New Roman"/>
          <w:color w:val="333333"/>
          <w:kern w:val="0"/>
          <w:lang w:eastAsia="it-IT"/>
        </w:rPr>
        <w:t> i</w:t>
      </w:r>
      <w:r w:rsidR="006A2120" w:rsidRPr="00C50041">
        <w:rPr>
          <w:rFonts w:eastAsia="Times New Roman" w:cs="Times New Roman"/>
          <w:color w:val="333333"/>
          <w:kern w:val="0"/>
          <w:lang w:eastAsia="it-IT"/>
        </w:rPr>
        <w:t>l servizio prestato in ruoli diversi da quello di appartenenza, a seguito di utilizzazione o assegnazione provvisoria, è valutato con rifer</w:t>
      </w:r>
      <w:r>
        <w:rPr>
          <w:rFonts w:eastAsia="Times New Roman" w:cs="Times New Roman"/>
          <w:color w:val="333333"/>
          <w:kern w:val="0"/>
          <w:lang w:eastAsia="it-IT"/>
        </w:rPr>
        <w:t>imento al ruolo di appartenenza.</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 Limitatamente alla scuola primaria, ogni anno di servizio di ruolo</w:t>
      </w:r>
      <w:r w:rsidRPr="00C50041">
        <w:rPr>
          <w:rFonts w:eastAsia="Times New Roman" w:cs="Times New Roman"/>
          <w:color w:val="333333"/>
          <w:kern w:val="0"/>
          <w:lang w:eastAsia="it-IT"/>
        </w:rPr>
        <w:t xml:space="preserve"> prestato come specialista per l’insegnamento della lingua straniera dall’anno </w:t>
      </w:r>
      <w:proofErr w:type="spellStart"/>
      <w:r w:rsidRPr="00C50041">
        <w:rPr>
          <w:rFonts w:eastAsia="Times New Roman" w:cs="Times New Roman"/>
          <w:color w:val="333333"/>
          <w:kern w:val="0"/>
          <w:lang w:eastAsia="it-IT"/>
        </w:rPr>
        <w:t>scol</w:t>
      </w:r>
      <w:proofErr w:type="spellEnd"/>
      <w:r w:rsidRPr="00C50041">
        <w:rPr>
          <w:rFonts w:eastAsia="Times New Roman" w:cs="Times New Roman"/>
          <w:color w:val="333333"/>
          <w:kern w:val="0"/>
          <w:lang w:eastAsia="it-IT"/>
        </w:rPr>
        <w:t xml:space="preserve">. </w:t>
      </w:r>
      <w:r w:rsidRPr="00AE7CBE">
        <w:rPr>
          <w:rFonts w:eastAsia="Times New Roman" w:cs="Times New Roman"/>
          <w:b/>
          <w:color w:val="333333"/>
          <w:kern w:val="0"/>
          <w:lang w:eastAsia="it-IT"/>
        </w:rPr>
        <w:t>92/93</w:t>
      </w:r>
      <w:r w:rsidRPr="00C50041">
        <w:rPr>
          <w:rFonts w:eastAsia="Times New Roman" w:cs="Times New Roman"/>
          <w:color w:val="333333"/>
          <w:kern w:val="0"/>
          <w:lang w:eastAsia="it-IT"/>
        </w:rPr>
        <w:t xml:space="preserve"> all’anno </w:t>
      </w:r>
      <w:proofErr w:type="spellStart"/>
      <w:r w:rsidRPr="00C50041">
        <w:rPr>
          <w:rFonts w:eastAsia="Times New Roman" w:cs="Times New Roman"/>
          <w:color w:val="333333"/>
          <w:kern w:val="0"/>
          <w:lang w:eastAsia="it-IT"/>
        </w:rPr>
        <w:t>scol</w:t>
      </w:r>
      <w:proofErr w:type="spellEnd"/>
      <w:r w:rsidRPr="00C50041">
        <w:rPr>
          <w:rFonts w:eastAsia="Times New Roman" w:cs="Times New Roman"/>
          <w:color w:val="333333"/>
          <w:kern w:val="0"/>
          <w:lang w:eastAsia="it-IT"/>
        </w:rPr>
        <w:t xml:space="preserve">. </w:t>
      </w:r>
      <w:r w:rsidRPr="00AE7CBE">
        <w:rPr>
          <w:rFonts w:eastAsia="Times New Roman" w:cs="Times New Roman"/>
          <w:b/>
          <w:color w:val="333333"/>
          <w:kern w:val="0"/>
          <w:lang w:eastAsia="it-IT"/>
        </w:rPr>
        <w:t>97/98</w:t>
      </w:r>
      <w:r w:rsidRPr="00C50041">
        <w:rPr>
          <w:rFonts w:eastAsia="Times New Roman" w:cs="Times New Roman"/>
          <w:color w:val="333333"/>
          <w:kern w:val="0"/>
          <w:lang w:eastAsia="it-IT"/>
        </w:rPr>
        <w:t>, </w:t>
      </w:r>
      <w:r w:rsidRPr="00C50041">
        <w:rPr>
          <w:rFonts w:eastAsia="Times New Roman" w:cs="Times New Roman"/>
          <w:color w:val="333333"/>
          <w:kern w:val="0"/>
          <w:u w:val="single"/>
          <w:lang w:eastAsia="it-IT"/>
        </w:rPr>
        <w:t>è valutato</w:t>
      </w:r>
      <w:r w:rsidRPr="00C50041">
        <w:rPr>
          <w:rFonts w:eastAsia="Times New Roman" w:cs="Times New Roman"/>
          <w:color w:val="333333"/>
          <w:kern w:val="0"/>
          <w:lang w:eastAsia="it-IT"/>
        </w:rPr>
        <w:t>:</w:t>
      </w:r>
    </w:p>
    <w:p w:rsidR="00BA4E1A" w:rsidRPr="00BA4E1A" w:rsidRDefault="006A2120" w:rsidP="00D5603C">
      <w:pPr>
        <w:widowControl/>
        <w:numPr>
          <w:ilvl w:val="0"/>
          <w:numId w:val="5"/>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6335C6">
        <w:rPr>
          <w:rFonts w:eastAsia="Times New Roman" w:cs="Times New Roman"/>
          <w:b/>
          <w:color w:val="333333"/>
          <w:kern w:val="0"/>
          <w:lang w:eastAsia="it-IT"/>
        </w:rPr>
        <w:t>servizio prestato nel plesso di titolarità</w:t>
      </w:r>
      <w:r w:rsidR="00BA4E1A">
        <w:rPr>
          <w:rFonts w:eastAsia="Times New Roman" w:cs="Times New Roman"/>
          <w:color w:val="333333"/>
          <w:kern w:val="0"/>
          <w:lang w:eastAsia="it-IT"/>
        </w:rPr>
        <w:t xml:space="preserve">                   </w:t>
      </w:r>
      <w:r w:rsidR="006335C6">
        <w:rPr>
          <w:rFonts w:eastAsia="Times New Roman" w:cs="Times New Roman"/>
          <w:color w:val="333333"/>
          <w:kern w:val="0"/>
          <w:lang w:eastAsia="it-IT"/>
        </w:rPr>
        <w:t xml:space="preserve">                                              </w:t>
      </w:r>
      <w:r w:rsidR="006335C6">
        <w:rPr>
          <w:rFonts w:eastAsia="Times New Roman" w:cs="Times New Roman"/>
          <w:b/>
          <w:bCs/>
          <w:color w:val="333333"/>
          <w:kern w:val="0"/>
          <w:lang w:eastAsia="it-IT"/>
        </w:rPr>
        <w:t>p</w:t>
      </w:r>
      <w:r w:rsidRPr="00C50041">
        <w:rPr>
          <w:rFonts w:eastAsia="Times New Roman" w:cs="Times New Roman"/>
          <w:b/>
          <w:bCs/>
          <w:color w:val="333333"/>
          <w:kern w:val="0"/>
          <w:lang w:eastAsia="it-IT"/>
        </w:rPr>
        <w:t>unti 0,</w:t>
      </w:r>
      <w:r w:rsidR="00BA4E1A">
        <w:rPr>
          <w:rFonts w:eastAsia="Times New Roman" w:cs="Times New Roman"/>
          <w:b/>
          <w:bCs/>
          <w:color w:val="333333"/>
          <w:kern w:val="0"/>
          <w:lang w:eastAsia="it-IT"/>
        </w:rPr>
        <w:t>5</w:t>
      </w:r>
    </w:p>
    <w:p w:rsidR="006A2120" w:rsidRPr="00BA4E1A" w:rsidRDefault="006A2120" w:rsidP="00D5603C">
      <w:pPr>
        <w:widowControl/>
        <w:numPr>
          <w:ilvl w:val="0"/>
          <w:numId w:val="5"/>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6335C6">
        <w:rPr>
          <w:rFonts w:eastAsia="Times New Roman" w:cs="Times New Roman"/>
          <w:b/>
          <w:color w:val="333333"/>
          <w:kern w:val="0"/>
          <w:lang w:eastAsia="it-IT"/>
        </w:rPr>
        <w:t>servizio prestato al di fuori del plesso di titolarità</w:t>
      </w:r>
      <w:r w:rsidR="00BA4E1A" w:rsidRPr="00BA4E1A">
        <w:rPr>
          <w:rFonts w:eastAsia="Times New Roman" w:cs="Times New Roman"/>
          <w:color w:val="333333"/>
          <w:kern w:val="0"/>
          <w:lang w:eastAsia="it-IT"/>
        </w:rPr>
        <w:t xml:space="preserve"> </w:t>
      </w:r>
      <w:r w:rsidR="00BA4E1A" w:rsidRPr="006335C6">
        <w:rPr>
          <w:rFonts w:eastAsia="Times New Roman" w:cs="Times New Roman"/>
          <w:b/>
          <w:bCs/>
          <w:color w:val="333333"/>
          <w:kern w:val="0"/>
          <w:lang w:eastAsia="it-IT"/>
        </w:rPr>
        <w:t xml:space="preserve"> </w:t>
      </w:r>
      <w:r w:rsidR="008A17FC" w:rsidRPr="006335C6">
        <w:rPr>
          <w:rFonts w:eastAsia="Times New Roman" w:cs="Times New Roman"/>
          <w:b/>
          <w:bCs/>
          <w:color w:val="333333"/>
          <w:kern w:val="0"/>
          <w:lang w:eastAsia="it-IT"/>
        </w:rPr>
        <w:t xml:space="preserve"> </w:t>
      </w:r>
      <w:r w:rsidR="006335C6">
        <w:rPr>
          <w:rFonts w:eastAsia="Times New Roman" w:cs="Times New Roman"/>
          <w:b/>
          <w:bCs/>
          <w:color w:val="333333"/>
          <w:kern w:val="0"/>
          <w:lang w:eastAsia="it-IT"/>
        </w:rPr>
        <w:t xml:space="preserve">              </w:t>
      </w:r>
      <w:r w:rsidR="008E44F6">
        <w:rPr>
          <w:rFonts w:eastAsia="Times New Roman" w:cs="Times New Roman"/>
          <w:b/>
          <w:bCs/>
          <w:color w:val="333333"/>
          <w:kern w:val="0"/>
          <w:lang w:eastAsia="it-IT"/>
        </w:rPr>
        <w:t xml:space="preserve">                               </w:t>
      </w:r>
      <w:r w:rsidR="006335C6">
        <w:rPr>
          <w:rFonts w:eastAsia="Times New Roman" w:cs="Times New Roman"/>
          <w:b/>
          <w:bCs/>
          <w:color w:val="333333"/>
          <w:kern w:val="0"/>
          <w:lang w:eastAsia="it-IT"/>
        </w:rPr>
        <w:t>p</w:t>
      </w:r>
      <w:r w:rsidRPr="00BA4E1A">
        <w:rPr>
          <w:rFonts w:eastAsia="Times New Roman" w:cs="Times New Roman"/>
          <w:b/>
          <w:bCs/>
          <w:color w:val="333333"/>
          <w:kern w:val="0"/>
          <w:lang w:eastAsia="it-IT"/>
        </w:rPr>
        <w:t>unti   1</w:t>
      </w:r>
    </w:p>
    <w:p w:rsidR="006A2120" w:rsidRPr="00AE7CBE" w:rsidRDefault="00AE7CBE" w:rsidP="00C50041">
      <w:pPr>
        <w:widowControl/>
        <w:suppressAutoHyphens w:val="0"/>
        <w:autoSpaceDN/>
        <w:spacing w:before="100" w:beforeAutospacing="1" w:after="100" w:afterAutospacing="1" w:line="360" w:lineRule="auto"/>
        <w:jc w:val="both"/>
        <w:textAlignment w:val="auto"/>
        <w:outlineLvl w:val="5"/>
        <w:rPr>
          <w:rFonts w:eastAsia="Times New Roman" w:cs="Times New Roman"/>
          <w:b/>
          <w:bCs/>
          <w:color w:val="333333"/>
          <w:kern w:val="0"/>
          <w:lang w:eastAsia="it-IT"/>
        </w:rPr>
      </w:pPr>
      <w:r w:rsidRPr="00AE7CBE">
        <w:rPr>
          <w:rFonts w:eastAsia="Times New Roman" w:cs="Times New Roman"/>
          <w:b/>
          <w:bCs/>
          <w:color w:val="333333"/>
          <w:kern w:val="0"/>
          <w:lang w:eastAsia="it-IT"/>
        </w:rPr>
        <w:t>Decorrenza giuridica della nomina anteriore alla decorrenza economica</w:t>
      </w:r>
    </w:p>
    <w:p w:rsidR="00BA4E1A"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lastRenderedPageBreak/>
        <w:t>L'anzianità derivante da decorrenza giuridica della nomina anteriore alla decorrenza economica,</w:t>
      </w:r>
      <w:r w:rsidRPr="00C50041">
        <w:rPr>
          <w:rFonts w:eastAsia="Times New Roman" w:cs="Times New Roman"/>
          <w:color w:val="333333"/>
          <w:kern w:val="0"/>
          <w:lang w:eastAsia="it-IT"/>
        </w:rPr>
        <w:t> </w:t>
      </w:r>
      <w:r w:rsidRPr="00BA08C1">
        <w:rPr>
          <w:rFonts w:eastAsia="Times New Roman" w:cs="Times New Roman"/>
          <w:b/>
          <w:color w:val="333333"/>
          <w:kern w:val="0"/>
          <w:u w:val="single"/>
          <w:lang w:eastAsia="it-IT"/>
        </w:rPr>
        <w:t>se non è stato prestato alcun servizio</w:t>
      </w:r>
      <w:r w:rsidRPr="00C50041">
        <w:rPr>
          <w:rFonts w:eastAsia="Times New Roman" w:cs="Times New Roman"/>
          <w:color w:val="333333"/>
          <w:kern w:val="0"/>
          <w:lang w:eastAsia="it-IT"/>
        </w:rPr>
        <w:t xml:space="preserve"> è valutata per ogni anno per tutti gli anni:</w:t>
      </w:r>
      <w:r w:rsidR="00BA08C1" w:rsidRPr="00BA08C1">
        <w:rPr>
          <w:rFonts w:eastAsia="Times New Roman" w:cs="Times New Roman"/>
          <w:b/>
          <w:bCs/>
          <w:color w:val="333333"/>
          <w:kern w:val="0"/>
          <w:lang w:eastAsia="it-IT"/>
        </w:rPr>
        <w:t xml:space="preserve"> </w:t>
      </w:r>
      <w:r w:rsidR="00BA08C1">
        <w:rPr>
          <w:rFonts w:eastAsia="Times New Roman" w:cs="Times New Roman"/>
          <w:b/>
          <w:bCs/>
          <w:color w:val="333333"/>
          <w:kern w:val="0"/>
          <w:lang w:eastAsia="it-IT"/>
        </w:rPr>
        <w:t xml:space="preserve">                        </w:t>
      </w:r>
      <w:r w:rsidR="00BA08C1" w:rsidRPr="006335C6">
        <w:rPr>
          <w:rFonts w:eastAsia="Times New Roman" w:cs="Times New Roman"/>
          <w:b/>
          <w:bCs/>
          <w:color w:val="333333"/>
          <w:kern w:val="0"/>
          <w:lang w:eastAsia="it-IT"/>
        </w:rPr>
        <w:t>punti 3</w:t>
      </w:r>
    </w:p>
    <w:p w:rsidR="00BA4E1A" w:rsidRPr="006335C6" w:rsidRDefault="00BA08C1" w:rsidP="00772C99">
      <w:pPr>
        <w:pStyle w:val="Paragrafoelenco"/>
        <w:widowControl/>
        <w:numPr>
          <w:ilvl w:val="0"/>
          <w:numId w:val="29"/>
        </w:numPr>
        <w:suppressAutoHyphens w:val="0"/>
        <w:autoSpaceDN/>
        <w:spacing w:before="100" w:beforeAutospacing="1" w:after="100" w:afterAutospacing="1" w:line="360" w:lineRule="auto"/>
        <w:jc w:val="both"/>
        <w:textAlignment w:val="auto"/>
        <w:rPr>
          <w:rFonts w:eastAsia="Times New Roman" w:cs="Times New Roman"/>
          <w:b/>
          <w:color w:val="333333"/>
          <w:kern w:val="0"/>
          <w:lang w:eastAsia="it-IT"/>
        </w:rPr>
      </w:pPr>
      <w:r>
        <w:rPr>
          <w:rFonts w:eastAsia="Times New Roman" w:cs="Times New Roman"/>
          <w:b/>
          <w:color w:val="333333"/>
          <w:kern w:val="0"/>
          <w:lang w:eastAsia="it-IT"/>
        </w:rPr>
        <w:t xml:space="preserve">sia </w:t>
      </w:r>
      <w:r w:rsidR="006A2120" w:rsidRPr="006335C6">
        <w:rPr>
          <w:rFonts w:eastAsia="Times New Roman" w:cs="Times New Roman"/>
          <w:b/>
          <w:color w:val="333333"/>
          <w:kern w:val="0"/>
          <w:lang w:eastAsia="it-IT"/>
        </w:rPr>
        <w:t>nella mobilità d’ufficio</w:t>
      </w:r>
      <w:r w:rsidR="008357DA" w:rsidRPr="006335C6">
        <w:rPr>
          <w:rFonts w:eastAsia="Times New Roman" w:cs="Times New Roman"/>
          <w:b/>
          <w:color w:val="333333"/>
          <w:kern w:val="0"/>
          <w:lang w:eastAsia="it-IT"/>
        </w:rPr>
        <w:t xml:space="preserve">       </w:t>
      </w:r>
      <w:r w:rsidR="006335C6">
        <w:rPr>
          <w:rFonts w:eastAsia="Times New Roman" w:cs="Times New Roman"/>
          <w:b/>
          <w:color w:val="333333"/>
          <w:kern w:val="0"/>
          <w:lang w:eastAsia="it-IT"/>
        </w:rPr>
        <w:t xml:space="preserve">                                                         </w:t>
      </w:r>
      <w:r w:rsidR="008E44F6">
        <w:rPr>
          <w:rFonts w:eastAsia="Times New Roman" w:cs="Times New Roman"/>
          <w:b/>
          <w:color w:val="333333"/>
          <w:kern w:val="0"/>
          <w:lang w:eastAsia="it-IT"/>
        </w:rPr>
        <w:t xml:space="preserve">                             </w:t>
      </w:r>
    </w:p>
    <w:p w:rsidR="006A2120" w:rsidRPr="00561191" w:rsidRDefault="00BA08C1" w:rsidP="00772C99">
      <w:pPr>
        <w:pStyle w:val="Paragrafoelenco"/>
        <w:widowControl/>
        <w:numPr>
          <w:ilvl w:val="0"/>
          <w:numId w:val="29"/>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Pr>
          <w:rFonts w:eastAsia="Times New Roman" w:cs="Times New Roman"/>
          <w:b/>
          <w:color w:val="333333"/>
          <w:kern w:val="0"/>
          <w:lang w:eastAsia="it-IT"/>
        </w:rPr>
        <w:t xml:space="preserve">sia </w:t>
      </w:r>
      <w:r w:rsidR="006A2120" w:rsidRPr="006335C6">
        <w:rPr>
          <w:rFonts w:eastAsia="Times New Roman" w:cs="Times New Roman"/>
          <w:b/>
          <w:color w:val="333333"/>
          <w:kern w:val="0"/>
          <w:lang w:eastAsia="it-IT"/>
        </w:rPr>
        <w:t>nella mobilità a domanda</w:t>
      </w:r>
      <w:r w:rsidR="008357DA" w:rsidRPr="00561191">
        <w:rPr>
          <w:rFonts w:eastAsia="Times New Roman" w:cs="Times New Roman"/>
          <w:color w:val="333333"/>
          <w:kern w:val="0"/>
          <w:lang w:eastAsia="it-IT"/>
        </w:rPr>
        <w:t xml:space="preserve">  </w:t>
      </w:r>
      <w:r w:rsidR="006335C6">
        <w:rPr>
          <w:rFonts w:eastAsia="Times New Roman" w:cs="Times New Roman"/>
          <w:color w:val="333333"/>
          <w:kern w:val="0"/>
          <w:lang w:eastAsia="it-IT"/>
        </w:rPr>
        <w:t xml:space="preserve">                                                                                       </w:t>
      </w:r>
    </w:p>
    <w:p w:rsidR="006A2120" w:rsidRPr="00C50041" w:rsidRDefault="006A2120" w:rsidP="00D069BA">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L'anzianità derivante da decorrenza giuridica della nomina anteriore alla decorrenza economica</w:t>
      </w:r>
      <w:r w:rsidRPr="00C50041">
        <w:rPr>
          <w:rFonts w:eastAsia="Times New Roman" w:cs="Times New Roman"/>
          <w:color w:val="333333"/>
          <w:kern w:val="0"/>
          <w:lang w:eastAsia="it-IT"/>
        </w:rPr>
        <w:t> </w:t>
      </w:r>
      <w:r w:rsidRPr="00BA08C1">
        <w:rPr>
          <w:rFonts w:eastAsia="Times New Roman" w:cs="Times New Roman"/>
          <w:b/>
          <w:color w:val="333333"/>
          <w:kern w:val="0"/>
          <w:u w:val="single"/>
          <w:lang w:eastAsia="it-IT"/>
        </w:rPr>
        <w:t>se il servizio non è stato prestato nel ruolo di appartenenza</w:t>
      </w:r>
      <w:r w:rsidRPr="00C50041">
        <w:rPr>
          <w:rFonts w:eastAsia="Times New Roman" w:cs="Times New Roman"/>
          <w:color w:val="333333"/>
          <w:kern w:val="0"/>
          <w:lang w:eastAsia="it-IT"/>
        </w:rPr>
        <w:t xml:space="preserve"> è valutata:</w:t>
      </w:r>
    </w:p>
    <w:p w:rsidR="006A2120" w:rsidRPr="008E44F6" w:rsidRDefault="006A2120" w:rsidP="00772C99">
      <w:pPr>
        <w:pStyle w:val="Paragrafoelenco"/>
        <w:widowControl/>
        <w:numPr>
          <w:ilvl w:val="0"/>
          <w:numId w:val="30"/>
        </w:numPr>
        <w:suppressAutoHyphens w:val="0"/>
        <w:autoSpaceDN/>
        <w:spacing w:before="100" w:beforeAutospacing="1" w:after="100" w:afterAutospacing="1" w:line="360" w:lineRule="auto"/>
        <w:jc w:val="both"/>
        <w:textAlignment w:val="auto"/>
        <w:rPr>
          <w:rFonts w:eastAsia="Times New Roman" w:cs="Times New Roman"/>
          <w:b/>
          <w:color w:val="333333"/>
          <w:kern w:val="0"/>
          <w:lang w:eastAsia="it-IT"/>
        </w:rPr>
      </w:pPr>
      <w:r w:rsidRPr="008E44F6">
        <w:rPr>
          <w:rFonts w:eastAsia="Times New Roman" w:cs="Times New Roman"/>
          <w:b/>
          <w:color w:val="333333"/>
          <w:kern w:val="0"/>
          <w:lang w:eastAsia="it-IT"/>
        </w:rPr>
        <w:t>nella mobilità a domanda</w:t>
      </w:r>
      <w:r w:rsidR="00D069BA" w:rsidRPr="008E44F6">
        <w:rPr>
          <w:rFonts w:eastAsia="Times New Roman" w:cs="Times New Roman"/>
          <w:b/>
          <w:color w:val="333333"/>
          <w:kern w:val="0"/>
          <w:lang w:eastAsia="it-IT"/>
        </w:rPr>
        <w:t xml:space="preserve">                                               </w:t>
      </w:r>
      <w:r w:rsidR="008A17FC" w:rsidRPr="008E44F6">
        <w:rPr>
          <w:rFonts w:eastAsia="Times New Roman" w:cs="Times New Roman"/>
          <w:b/>
          <w:color w:val="333333"/>
          <w:kern w:val="0"/>
          <w:lang w:eastAsia="it-IT"/>
        </w:rPr>
        <w:t xml:space="preserve"> </w:t>
      </w:r>
      <w:r w:rsidR="006335C6" w:rsidRPr="008E44F6">
        <w:rPr>
          <w:rFonts w:eastAsia="Times New Roman" w:cs="Times New Roman"/>
          <w:b/>
          <w:color w:val="333333"/>
          <w:kern w:val="0"/>
          <w:lang w:eastAsia="it-IT"/>
        </w:rPr>
        <w:t xml:space="preserve">            </w:t>
      </w:r>
      <w:r w:rsidR="008E44F6">
        <w:rPr>
          <w:rFonts w:eastAsia="Times New Roman" w:cs="Times New Roman"/>
          <w:b/>
          <w:color w:val="333333"/>
          <w:kern w:val="0"/>
          <w:lang w:eastAsia="it-IT"/>
        </w:rPr>
        <w:t xml:space="preserve">                            </w:t>
      </w:r>
      <w:r w:rsidRPr="008E44F6">
        <w:rPr>
          <w:rFonts w:eastAsia="Times New Roman" w:cs="Times New Roman"/>
          <w:b/>
          <w:bCs/>
          <w:color w:val="333333"/>
          <w:kern w:val="0"/>
          <w:lang w:eastAsia="it-IT"/>
        </w:rPr>
        <w:t>punti 6</w:t>
      </w:r>
    </w:p>
    <w:p w:rsidR="006A2120" w:rsidRPr="00D069BA" w:rsidRDefault="006A2120" w:rsidP="00772C99">
      <w:pPr>
        <w:pStyle w:val="Paragrafoelenco"/>
        <w:widowControl/>
        <w:numPr>
          <w:ilvl w:val="0"/>
          <w:numId w:val="30"/>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8E44F6">
        <w:rPr>
          <w:rFonts w:eastAsia="Times New Roman" w:cs="Times New Roman"/>
          <w:b/>
          <w:color w:val="333333"/>
          <w:kern w:val="0"/>
          <w:lang w:eastAsia="it-IT"/>
        </w:rPr>
        <w:t>per ogni anno per tutti gli anni nella mobilità d’ufficio</w:t>
      </w:r>
      <w:r w:rsidR="008357DA" w:rsidRPr="00D069BA">
        <w:rPr>
          <w:rFonts w:eastAsia="Times New Roman" w:cs="Times New Roman"/>
          <w:color w:val="333333"/>
          <w:kern w:val="0"/>
          <w:lang w:eastAsia="it-IT"/>
        </w:rPr>
        <w:t xml:space="preserve">  </w:t>
      </w:r>
      <w:r w:rsidR="006335C6">
        <w:rPr>
          <w:rFonts w:eastAsia="Times New Roman" w:cs="Times New Roman"/>
          <w:color w:val="333333"/>
          <w:kern w:val="0"/>
          <w:lang w:eastAsia="it-IT"/>
        </w:rPr>
        <w:t xml:space="preserve">            </w:t>
      </w:r>
      <w:r w:rsidR="008E44F6">
        <w:rPr>
          <w:rFonts w:eastAsia="Times New Roman" w:cs="Times New Roman"/>
          <w:color w:val="333333"/>
          <w:kern w:val="0"/>
          <w:lang w:eastAsia="it-IT"/>
        </w:rPr>
        <w:t xml:space="preserve">                         </w:t>
      </w:r>
      <w:r w:rsidRPr="00D069BA">
        <w:rPr>
          <w:rFonts w:eastAsia="Times New Roman" w:cs="Times New Roman"/>
          <w:b/>
          <w:bCs/>
          <w:color w:val="333333"/>
          <w:kern w:val="0"/>
          <w:lang w:eastAsia="it-IT"/>
        </w:rPr>
        <w:t>punti 3</w:t>
      </w:r>
    </w:p>
    <w:p w:rsidR="006A2120" w:rsidRPr="00C50041" w:rsidRDefault="006A2120" w:rsidP="00D069BA">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Nella mobilità a domanda</w:t>
      </w:r>
      <w:r w:rsidRPr="00C50041">
        <w:rPr>
          <w:rFonts w:eastAsia="Times New Roman" w:cs="Times New Roman"/>
          <w:color w:val="333333"/>
          <w:kern w:val="0"/>
          <w:lang w:eastAsia="it-IT"/>
        </w:rPr>
        <w:t xml:space="preserve"> il servizio </w:t>
      </w:r>
      <w:proofErr w:type="spellStart"/>
      <w:r w:rsidRPr="00C50041">
        <w:rPr>
          <w:rFonts w:eastAsia="Times New Roman" w:cs="Times New Roman"/>
          <w:color w:val="333333"/>
          <w:kern w:val="0"/>
          <w:lang w:eastAsia="it-IT"/>
        </w:rPr>
        <w:t>pre</w:t>
      </w:r>
      <w:proofErr w:type="spellEnd"/>
      <w:r w:rsidRPr="00C50041">
        <w:rPr>
          <w:rFonts w:eastAsia="Times New Roman" w:cs="Times New Roman"/>
          <w:color w:val="333333"/>
          <w:kern w:val="0"/>
          <w:lang w:eastAsia="it-IT"/>
        </w:rPr>
        <w:t xml:space="preserve"> ruolo e un precedente servizio di altro ruolo è valutato per ogni anno per tutti gli anni</w:t>
      </w:r>
      <w:r w:rsidR="008357DA" w:rsidRPr="00C50041">
        <w:rPr>
          <w:rFonts w:eastAsia="Times New Roman" w:cs="Times New Roman"/>
          <w:color w:val="333333"/>
          <w:kern w:val="0"/>
          <w:lang w:eastAsia="it-IT"/>
        </w:rPr>
        <w:t xml:space="preserve">                                                    </w:t>
      </w:r>
      <w:r w:rsidR="008E44F6">
        <w:rPr>
          <w:rFonts w:eastAsia="Times New Roman" w:cs="Times New Roman"/>
          <w:color w:val="333333"/>
          <w:kern w:val="0"/>
          <w:lang w:eastAsia="it-IT"/>
        </w:rPr>
        <w:t xml:space="preserve">                                          </w:t>
      </w:r>
      <w:r w:rsidR="008A17FC">
        <w:rPr>
          <w:rFonts w:eastAsia="Times New Roman" w:cs="Times New Roman"/>
          <w:color w:val="333333"/>
          <w:kern w:val="0"/>
          <w:lang w:eastAsia="it-IT"/>
        </w:rPr>
        <w:t xml:space="preserve"> </w:t>
      </w:r>
      <w:r w:rsidR="008357DA" w:rsidRPr="00C50041">
        <w:rPr>
          <w:rFonts w:eastAsia="Times New Roman" w:cs="Times New Roman"/>
          <w:b/>
          <w:bCs/>
          <w:iCs/>
          <w:color w:val="333333"/>
          <w:kern w:val="0"/>
          <w:lang w:eastAsia="it-IT"/>
        </w:rPr>
        <w:t>p</w:t>
      </w:r>
      <w:r w:rsidRPr="00C50041">
        <w:rPr>
          <w:rFonts w:eastAsia="Times New Roman" w:cs="Times New Roman"/>
          <w:b/>
          <w:bCs/>
          <w:iCs/>
          <w:color w:val="333333"/>
          <w:kern w:val="0"/>
          <w:lang w:eastAsia="it-IT"/>
        </w:rPr>
        <w:t>unti 6</w:t>
      </w:r>
    </w:p>
    <w:p w:rsidR="006A2120" w:rsidRPr="00AE7CBE" w:rsidRDefault="00AE7CBE" w:rsidP="00C50041">
      <w:pPr>
        <w:widowControl/>
        <w:suppressAutoHyphens w:val="0"/>
        <w:autoSpaceDN/>
        <w:spacing w:before="100" w:beforeAutospacing="1" w:after="100" w:afterAutospacing="1" w:line="360" w:lineRule="auto"/>
        <w:jc w:val="both"/>
        <w:textAlignment w:val="auto"/>
        <w:outlineLvl w:val="5"/>
        <w:rPr>
          <w:rFonts w:eastAsia="Times New Roman" w:cs="Times New Roman"/>
          <w:b/>
          <w:bCs/>
          <w:color w:val="333333"/>
          <w:kern w:val="0"/>
          <w:sz w:val="28"/>
          <w:szCs w:val="28"/>
          <w:lang w:eastAsia="it-IT"/>
        </w:rPr>
      </w:pPr>
      <w:r w:rsidRPr="00AE7CBE">
        <w:rPr>
          <w:rFonts w:eastAsia="Times New Roman" w:cs="Times New Roman"/>
          <w:b/>
          <w:bCs/>
          <w:color w:val="333333"/>
          <w:kern w:val="0"/>
          <w:sz w:val="28"/>
          <w:szCs w:val="28"/>
          <w:lang w:eastAsia="it-IT"/>
        </w:rPr>
        <w:t>Valutazione di un precedente servizio di ruolo prestato in un ruolo  diverso</w:t>
      </w:r>
    </w:p>
    <w:p w:rsidR="006A2120" w:rsidRPr="008E44F6" w:rsidRDefault="008E44F6" w:rsidP="00772C99">
      <w:pPr>
        <w:pStyle w:val="Paragrafoelenco"/>
        <w:widowControl/>
        <w:numPr>
          <w:ilvl w:val="0"/>
          <w:numId w:val="37"/>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Pr>
          <w:rFonts w:eastAsia="Times New Roman" w:cs="Times New Roman"/>
          <w:b/>
          <w:iCs/>
          <w:color w:val="333333"/>
          <w:kern w:val="0"/>
          <w:lang w:eastAsia="it-IT"/>
        </w:rPr>
        <w:t>n</w:t>
      </w:r>
      <w:r w:rsidR="006A2120" w:rsidRPr="008E44F6">
        <w:rPr>
          <w:rFonts w:eastAsia="Times New Roman" w:cs="Times New Roman"/>
          <w:b/>
          <w:iCs/>
          <w:color w:val="333333"/>
          <w:kern w:val="0"/>
          <w:lang w:eastAsia="it-IT"/>
        </w:rPr>
        <w:t>ella mobilità a domanda</w:t>
      </w:r>
      <w:r w:rsidR="006A2120" w:rsidRPr="008E44F6">
        <w:rPr>
          <w:rFonts w:eastAsia="Times New Roman" w:cs="Times New Roman"/>
          <w:iCs/>
          <w:color w:val="333333"/>
          <w:kern w:val="0"/>
          <w:lang w:eastAsia="it-IT"/>
        </w:rPr>
        <w:t xml:space="preserve"> per ogni anno di servizio</w:t>
      </w:r>
      <w:r w:rsidR="00D069BA" w:rsidRPr="008E44F6">
        <w:rPr>
          <w:rFonts w:eastAsia="Times New Roman" w:cs="Times New Roman"/>
          <w:iCs/>
          <w:color w:val="333333"/>
          <w:kern w:val="0"/>
          <w:lang w:eastAsia="it-IT"/>
        </w:rPr>
        <w:t xml:space="preserve"> </w:t>
      </w:r>
      <w:r w:rsidR="008357DA" w:rsidRPr="008E44F6">
        <w:rPr>
          <w:rFonts w:eastAsia="Times New Roman" w:cs="Times New Roman"/>
          <w:iCs/>
          <w:color w:val="333333"/>
          <w:kern w:val="0"/>
          <w:lang w:eastAsia="it-IT"/>
        </w:rPr>
        <w:t xml:space="preserve">               </w:t>
      </w:r>
      <w:r w:rsidRPr="008E44F6">
        <w:rPr>
          <w:rFonts w:eastAsia="Times New Roman" w:cs="Times New Roman"/>
          <w:iCs/>
          <w:color w:val="333333"/>
          <w:kern w:val="0"/>
          <w:lang w:eastAsia="it-IT"/>
        </w:rPr>
        <w:t xml:space="preserve">                              </w:t>
      </w:r>
      <w:r w:rsidR="006A2120" w:rsidRPr="008E44F6">
        <w:rPr>
          <w:rFonts w:eastAsia="Times New Roman" w:cs="Times New Roman"/>
          <w:b/>
          <w:bCs/>
          <w:iCs/>
          <w:color w:val="333333"/>
          <w:kern w:val="0"/>
          <w:lang w:eastAsia="it-IT"/>
        </w:rPr>
        <w:t>punti 6</w:t>
      </w:r>
    </w:p>
    <w:p w:rsidR="006A2120" w:rsidRPr="008E44F6" w:rsidRDefault="008E44F6" w:rsidP="00772C99">
      <w:pPr>
        <w:pStyle w:val="Paragrafoelenco"/>
        <w:widowControl/>
        <w:numPr>
          <w:ilvl w:val="0"/>
          <w:numId w:val="37"/>
        </w:numPr>
        <w:suppressAutoHyphens w:val="0"/>
        <w:autoSpaceDN/>
        <w:spacing w:before="100" w:beforeAutospacing="1" w:after="100" w:afterAutospacing="1" w:line="360" w:lineRule="auto"/>
        <w:jc w:val="both"/>
        <w:textAlignment w:val="auto"/>
        <w:rPr>
          <w:rFonts w:eastAsia="Times New Roman" w:cs="Times New Roman"/>
          <w:b/>
          <w:bCs/>
          <w:iCs/>
          <w:color w:val="333333"/>
          <w:kern w:val="0"/>
          <w:lang w:eastAsia="it-IT"/>
        </w:rPr>
      </w:pPr>
      <w:r>
        <w:rPr>
          <w:rFonts w:eastAsia="Times New Roman" w:cs="Times New Roman"/>
          <w:b/>
          <w:iCs/>
          <w:color w:val="333333"/>
          <w:kern w:val="0"/>
          <w:lang w:eastAsia="it-IT"/>
        </w:rPr>
        <w:t>n</w:t>
      </w:r>
      <w:r w:rsidR="006A2120" w:rsidRPr="008E44F6">
        <w:rPr>
          <w:rFonts w:eastAsia="Times New Roman" w:cs="Times New Roman"/>
          <w:b/>
          <w:iCs/>
          <w:color w:val="333333"/>
          <w:kern w:val="0"/>
          <w:lang w:eastAsia="it-IT"/>
        </w:rPr>
        <w:t>ella mobilità d’ufficio</w:t>
      </w:r>
      <w:r w:rsidR="006A2120" w:rsidRPr="008E44F6">
        <w:rPr>
          <w:rFonts w:eastAsia="Times New Roman" w:cs="Times New Roman"/>
          <w:iCs/>
          <w:color w:val="333333"/>
          <w:kern w:val="0"/>
          <w:lang w:eastAsia="it-IT"/>
        </w:rPr>
        <w:t>   per ogni anno di servizio</w:t>
      </w:r>
      <w:r w:rsidR="00D069BA" w:rsidRPr="008E44F6">
        <w:rPr>
          <w:rFonts w:eastAsia="Times New Roman" w:cs="Times New Roman"/>
          <w:iCs/>
          <w:color w:val="333333"/>
          <w:kern w:val="0"/>
          <w:lang w:eastAsia="it-IT"/>
        </w:rPr>
        <w:t xml:space="preserve"> </w:t>
      </w:r>
      <w:r w:rsidR="008357DA" w:rsidRPr="008E44F6">
        <w:rPr>
          <w:rFonts w:eastAsia="Times New Roman" w:cs="Times New Roman"/>
          <w:iCs/>
          <w:color w:val="333333"/>
          <w:kern w:val="0"/>
          <w:lang w:eastAsia="it-IT"/>
        </w:rPr>
        <w:t xml:space="preserve">                   </w:t>
      </w:r>
      <w:r w:rsidRPr="008E44F6">
        <w:rPr>
          <w:rFonts w:eastAsia="Times New Roman" w:cs="Times New Roman"/>
          <w:iCs/>
          <w:color w:val="333333"/>
          <w:kern w:val="0"/>
          <w:lang w:eastAsia="it-IT"/>
        </w:rPr>
        <w:t xml:space="preserve">                        </w:t>
      </w:r>
      <w:r w:rsidR="00BA08C1">
        <w:rPr>
          <w:rFonts w:eastAsia="Times New Roman" w:cs="Times New Roman"/>
          <w:iCs/>
          <w:color w:val="333333"/>
          <w:kern w:val="0"/>
          <w:lang w:eastAsia="it-IT"/>
        </w:rPr>
        <w:t xml:space="preserve">    </w:t>
      </w:r>
      <w:r>
        <w:rPr>
          <w:rFonts w:eastAsia="Times New Roman" w:cs="Times New Roman"/>
          <w:iCs/>
          <w:color w:val="333333"/>
          <w:kern w:val="0"/>
          <w:lang w:eastAsia="it-IT"/>
        </w:rPr>
        <w:t xml:space="preserve"> </w:t>
      </w:r>
      <w:r w:rsidR="006A2120" w:rsidRPr="008E44F6">
        <w:rPr>
          <w:rFonts w:eastAsia="Times New Roman" w:cs="Times New Roman"/>
          <w:b/>
          <w:bCs/>
          <w:iCs/>
          <w:color w:val="333333"/>
          <w:kern w:val="0"/>
          <w:lang w:eastAsia="it-IT"/>
        </w:rPr>
        <w:t>punti 3</w:t>
      </w:r>
    </w:p>
    <w:p w:rsidR="00C43130" w:rsidRPr="00BA0D72" w:rsidRDefault="00BA08C1" w:rsidP="00D069BA">
      <w:pPr>
        <w:widowControl/>
        <w:suppressAutoHyphens w:val="0"/>
        <w:autoSpaceDN/>
        <w:spacing w:before="100" w:beforeAutospacing="1" w:after="100" w:afterAutospacing="1" w:line="360" w:lineRule="auto"/>
        <w:jc w:val="both"/>
        <w:textAlignment w:val="auto"/>
        <w:rPr>
          <w:rFonts w:eastAsia="Times New Roman" w:cs="Times New Roman"/>
          <w:kern w:val="0"/>
          <w:lang w:eastAsia="it-IT"/>
        </w:rPr>
      </w:pPr>
      <w:r w:rsidRPr="008E2265">
        <w:rPr>
          <w:rFonts w:eastAsia="Times New Roman" w:cs="Times New Roman"/>
          <w:b/>
          <w:bCs/>
          <w:iCs/>
          <w:kern w:val="0"/>
          <w:u w:val="single"/>
          <w:lang w:eastAsia="it-IT"/>
        </w:rPr>
        <w:t xml:space="preserve">Viene </w:t>
      </w:r>
      <w:r w:rsidR="00E503F5" w:rsidRPr="008E2265">
        <w:rPr>
          <w:rFonts w:eastAsia="Times New Roman" w:cs="Times New Roman"/>
          <w:b/>
          <w:bCs/>
          <w:iCs/>
          <w:kern w:val="0"/>
          <w:u w:val="single"/>
          <w:lang w:eastAsia="it-IT"/>
        </w:rPr>
        <w:t xml:space="preserve">valutato </w:t>
      </w:r>
      <w:r w:rsidRPr="008E2265">
        <w:rPr>
          <w:rFonts w:eastAsia="Times New Roman" w:cs="Times New Roman"/>
          <w:b/>
          <w:bCs/>
          <w:iCs/>
          <w:kern w:val="0"/>
          <w:u w:val="single"/>
          <w:lang w:eastAsia="it-IT"/>
        </w:rPr>
        <w:t>anche</w:t>
      </w:r>
      <w:r w:rsidR="00C43130" w:rsidRPr="00BA0D72">
        <w:rPr>
          <w:rFonts w:eastAsia="Times New Roman" w:cs="Times New Roman"/>
          <w:bCs/>
          <w:iCs/>
          <w:kern w:val="0"/>
          <w:lang w:eastAsia="it-IT"/>
        </w:rPr>
        <w:t>:</w:t>
      </w:r>
    </w:p>
    <w:p w:rsidR="006A2120" w:rsidRPr="00BA0D72" w:rsidRDefault="006A2120" w:rsidP="00D5603C">
      <w:pPr>
        <w:widowControl/>
        <w:numPr>
          <w:ilvl w:val="0"/>
          <w:numId w:val="6"/>
        </w:numPr>
        <w:suppressAutoHyphens w:val="0"/>
        <w:autoSpaceDN/>
        <w:spacing w:before="100" w:beforeAutospacing="1" w:after="100" w:afterAutospacing="1" w:line="360" w:lineRule="auto"/>
        <w:jc w:val="both"/>
        <w:textAlignment w:val="auto"/>
        <w:rPr>
          <w:rFonts w:eastAsia="Times New Roman" w:cs="Times New Roman"/>
          <w:kern w:val="0"/>
          <w:lang w:eastAsia="it-IT"/>
        </w:rPr>
      </w:pPr>
      <w:r w:rsidRPr="00BA0D72">
        <w:rPr>
          <w:rFonts w:eastAsia="Times New Roman" w:cs="Times New Roman"/>
          <w:iCs/>
          <w:kern w:val="0"/>
          <w:lang w:eastAsia="it-IT"/>
        </w:rPr>
        <w:t> </w:t>
      </w:r>
      <w:r w:rsidR="00BA08C1" w:rsidRPr="00BA0D72">
        <w:rPr>
          <w:rFonts w:eastAsia="Times New Roman" w:cs="Times New Roman"/>
          <w:iCs/>
          <w:kern w:val="0"/>
          <w:lang w:eastAsia="it-IT"/>
        </w:rPr>
        <w:t xml:space="preserve">il </w:t>
      </w:r>
      <w:r w:rsidRPr="00BA0D72">
        <w:rPr>
          <w:rFonts w:eastAsia="Times New Roman" w:cs="Times New Roman"/>
          <w:iCs/>
          <w:kern w:val="0"/>
          <w:lang w:eastAsia="it-IT"/>
        </w:rPr>
        <w:t>servizio dei docenti appartenenti al ruolo dei laureati degli istituti di istruzione secondaria di secondo grado, prestato precedentemente nel ruolo dei diplomati e viceversa;</w:t>
      </w:r>
    </w:p>
    <w:p w:rsidR="00DD3D99" w:rsidRPr="00BA0D72" w:rsidRDefault="00DD3D99" w:rsidP="00D5603C">
      <w:pPr>
        <w:widowControl/>
        <w:numPr>
          <w:ilvl w:val="0"/>
          <w:numId w:val="6"/>
        </w:numPr>
        <w:suppressAutoHyphens w:val="0"/>
        <w:autoSpaceDN/>
        <w:spacing w:before="100" w:beforeAutospacing="1" w:after="100" w:afterAutospacing="1" w:line="360" w:lineRule="auto"/>
        <w:jc w:val="both"/>
        <w:textAlignment w:val="auto"/>
        <w:rPr>
          <w:rFonts w:eastAsia="Times New Roman" w:cs="Times New Roman"/>
          <w:kern w:val="0"/>
          <w:lang w:eastAsia="it-IT"/>
        </w:rPr>
      </w:pPr>
      <w:r w:rsidRPr="00BA0D72">
        <w:rPr>
          <w:rFonts w:eastAsia="Times New Roman" w:cs="Times New Roman"/>
          <w:kern w:val="0"/>
          <w:lang w:eastAsia="it-IT"/>
        </w:rPr>
        <w:t xml:space="preserve">il servizio prestato in qualità di assistente nei licei artistici, va considerato come servizio prestato nel ruolo dei docenti diplomati; </w:t>
      </w:r>
    </w:p>
    <w:p w:rsidR="00DD3D99" w:rsidRPr="00BA0D72" w:rsidRDefault="00DD3D99" w:rsidP="00D5603C">
      <w:pPr>
        <w:widowControl/>
        <w:numPr>
          <w:ilvl w:val="0"/>
          <w:numId w:val="6"/>
        </w:numPr>
        <w:suppressAutoHyphens w:val="0"/>
        <w:autoSpaceDN/>
        <w:spacing w:before="100" w:beforeAutospacing="1" w:after="100" w:afterAutospacing="1" w:line="360" w:lineRule="auto"/>
        <w:jc w:val="both"/>
        <w:textAlignment w:val="auto"/>
        <w:rPr>
          <w:rFonts w:eastAsia="Times New Roman" w:cs="Times New Roman"/>
          <w:kern w:val="0"/>
          <w:lang w:eastAsia="it-IT"/>
        </w:rPr>
      </w:pPr>
      <w:r w:rsidRPr="00BA0D72">
        <w:rPr>
          <w:rFonts w:eastAsia="Times New Roman" w:cs="Times New Roman"/>
          <w:kern w:val="0"/>
          <w:lang w:eastAsia="it-IT"/>
        </w:rPr>
        <w:t>nella stessa misura va valutato, altresì, il servizio del personale educativo transitato nel ruolo degli insegnanti della scuola primaria e viceversa;</w:t>
      </w:r>
    </w:p>
    <w:p w:rsidR="00A97691" w:rsidRPr="00BA0D72" w:rsidRDefault="00BA08C1" w:rsidP="00D5603C">
      <w:pPr>
        <w:widowControl/>
        <w:numPr>
          <w:ilvl w:val="0"/>
          <w:numId w:val="6"/>
        </w:numPr>
        <w:suppressAutoHyphens w:val="0"/>
        <w:autoSpaceDN/>
        <w:spacing w:before="100" w:beforeAutospacing="1" w:after="100" w:afterAutospacing="1" w:line="360" w:lineRule="auto"/>
        <w:jc w:val="both"/>
        <w:textAlignment w:val="auto"/>
        <w:rPr>
          <w:rFonts w:eastAsia="Times New Roman" w:cs="Times New Roman"/>
          <w:kern w:val="0"/>
          <w:lang w:eastAsia="it-IT"/>
        </w:rPr>
      </w:pPr>
      <w:r w:rsidRPr="00BA0D72">
        <w:rPr>
          <w:rFonts w:eastAsia="Times New Roman" w:cs="Times New Roman"/>
          <w:iCs/>
          <w:kern w:val="0"/>
          <w:lang w:eastAsia="it-IT"/>
        </w:rPr>
        <w:t>il</w:t>
      </w:r>
      <w:r w:rsidR="006A2120" w:rsidRPr="00BA0D72">
        <w:rPr>
          <w:rFonts w:eastAsia="Times New Roman" w:cs="Times New Roman"/>
          <w:iCs/>
          <w:kern w:val="0"/>
          <w:lang w:eastAsia="it-IT"/>
        </w:rPr>
        <w:t> servizio prestato nel ruol</w:t>
      </w:r>
      <w:r w:rsidR="008E2265">
        <w:rPr>
          <w:rFonts w:eastAsia="Times New Roman" w:cs="Times New Roman"/>
          <w:iCs/>
          <w:kern w:val="0"/>
          <w:lang w:eastAsia="it-IT"/>
        </w:rPr>
        <w:t>o degli assistenti universitari.</w:t>
      </w:r>
    </w:p>
    <w:p w:rsidR="006A2120" w:rsidRPr="008E2265" w:rsidRDefault="006A2120" w:rsidP="008E2265">
      <w:pPr>
        <w:widowControl/>
        <w:suppressAutoHyphens w:val="0"/>
        <w:autoSpaceDN/>
        <w:spacing w:before="100" w:beforeAutospacing="1" w:after="100" w:afterAutospacing="1" w:line="360" w:lineRule="auto"/>
        <w:jc w:val="both"/>
        <w:textAlignment w:val="auto"/>
        <w:rPr>
          <w:rFonts w:eastAsia="Times New Roman" w:cs="Times New Roman"/>
          <w:color w:val="C00000"/>
          <w:kern w:val="0"/>
          <w:lang w:eastAsia="it-IT"/>
        </w:rPr>
      </w:pPr>
      <w:r w:rsidRPr="00C50041">
        <w:rPr>
          <w:rFonts w:eastAsia="Times New Roman" w:cs="Times New Roman"/>
          <w:b/>
          <w:bCs/>
          <w:iCs/>
          <w:color w:val="333333"/>
          <w:kern w:val="0"/>
          <w:lang w:eastAsia="it-IT"/>
        </w:rPr>
        <w:t>Nella mobilità d’ufficio</w:t>
      </w:r>
      <w:r w:rsidRPr="00C50041">
        <w:rPr>
          <w:rFonts w:eastAsia="Times New Roman" w:cs="Times New Roman"/>
          <w:iCs/>
          <w:color w:val="333333"/>
          <w:kern w:val="0"/>
          <w:lang w:eastAsia="it-IT"/>
        </w:rPr>
        <w:t> </w:t>
      </w:r>
      <w:r w:rsidRPr="00C50041">
        <w:rPr>
          <w:rFonts w:eastAsia="Times New Roman" w:cs="Times New Roman"/>
          <w:b/>
          <w:bCs/>
          <w:iCs/>
          <w:color w:val="333333"/>
          <w:kern w:val="0"/>
          <w:lang w:eastAsia="it-IT"/>
        </w:rPr>
        <w:t>in merito alla valutazione di un precedente servizio di ruolo, prestato in un ruolo diverso,</w:t>
      </w:r>
      <w:r w:rsidRPr="00C50041">
        <w:rPr>
          <w:rFonts w:eastAsia="Times New Roman" w:cs="Times New Roman"/>
          <w:iCs/>
          <w:color w:val="333333"/>
          <w:kern w:val="0"/>
          <w:lang w:eastAsia="it-IT"/>
        </w:rPr>
        <w:t> </w:t>
      </w:r>
      <w:r w:rsidRPr="00C50041">
        <w:rPr>
          <w:rFonts w:eastAsia="Times New Roman" w:cs="Times New Roman"/>
          <w:iCs/>
          <w:color w:val="333333"/>
          <w:kern w:val="0"/>
          <w:u w:val="single"/>
          <w:lang w:eastAsia="it-IT"/>
        </w:rPr>
        <w:t>si precisa</w:t>
      </w:r>
      <w:r w:rsidR="001F4F91">
        <w:rPr>
          <w:rFonts w:eastAsia="Times New Roman" w:cs="Times New Roman"/>
          <w:iCs/>
          <w:color w:val="333333"/>
          <w:kern w:val="0"/>
          <w:u w:val="single"/>
          <w:lang w:eastAsia="it-IT"/>
        </w:rPr>
        <w:t xml:space="preserve"> che</w:t>
      </w:r>
      <w:r w:rsidRPr="00C50041">
        <w:rPr>
          <w:rFonts w:eastAsia="Times New Roman" w:cs="Times New Roman"/>
          <w:iCs/>
          <w:color w:val="333333"/>
          <w:kern w:val="0"/>
          <w:u w:val="single"/>
          <w:lang w:eastAsia="it-IT"/>
        </w:rPr>
        <w:t>:</w:t>
      </w:r>
    </w:p>
    <w:p w:rsidR="006A2120" w:rsidRPr="00C50041" w:rsidRDefault="006A2120" w:rsidP="00772C99">
      <w:pPr>
        <w:widowControl/>
        <w:numPr>
          <w:ilvl w:val="0"/>
          <w:numId w:val="7"/>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1F4F91">
        <w:rPr>
          <w:rFonts w:eastAsia="Times New Roman" w:cs="Times New Roman"/>
          <w:b/>
          <w:iCs/>
          <w:color w:val="333333"/>
          <w:kern w:val="0"/>
          <w:lang w:eastAsia="it-IT"/>
        </w:rPr>
        <w:t>gli anni di servizio di ruolo prestati nella scuola dell’infanzia si valutano per intero (</w:t>
      </w:r>
      <w:r w:rsidRPr="00C50041">
        <w:rPr>
          <w:rFonts w:eastAsia="Times New Roman" w:cs="Times New Roman"/>
          <w:b/>
          <w:bCs/>
          <w:iCs/>
          <w:color w:val="333333"/>
          <w:kern w:val="0"/>
          <w:lang w:eastAsia="it-IT"/>
        </w:rPr>
        <w:t>3 punti</w:t>
      </w:r>
      <w:r w:rsidRPr="00C50041">
        <w:rPr>
          <w:rFonts w:eastAsia="Times New Roman" w:cs="Times New Roman"/>
          <w:iCs/>
          <w:color w:val="333333"/>
          <w:kern w:val="0"/>
          <w:lang w:eastAsia="it-IT"/>
        </w:rPr>
        <w:t> per ogni anno per tutti gli anni), nella </w:t>
      </w:r>
      <w:r w:rsidRPr="00C50041">
        <w:rPr>
          <w:rFonts w:eastAsia="Times New Roman" w:cs="Times New Roman"/>
          <w:iCs/>
          <w:color w:val="333333"/>
          <w:kern w:val="0"/>
          <w:u w:val="single"/>
          <w:lang w:eastAsia="it-IT"/>
        </w:rPr>
        <w:t>scuola primaria</w:t>
      </w:r>
      <w:r w:rsidRPr="00C50041">
        <w:rPr>
          <w:rFonts w:eastAsia="Times New Roman" w:cs="Times New Roman"/>
          <w:iCs/>
          <w:color w:val="333333"/>
          <w:kern w:val="0"/>
          <w:lang w:eastAsia="it-IT"/>
        </w:rPr>
        <w:t> (e viceversa);</w:t>
      </w:r>
    </w:p>
    <w:p w:rsidR="006A2120" w:rsidRPr="00C50041" w:rsidRDefault="006A2120" w:rsidP="00772C99">
      <w:pPr>
        <w:widowControl/>
        <w:numPr>
          <w:ilvl w:val="0"/>
          <w:numId w:val="7"/>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1F4F91">
        <w:rPr>
          <w:rFonts w:eastAsia="Times New Roman" w:cs="Times New Roman"/>
          <w:b/>
          <w:iCs/>
          <w:color w:val="333333"/>
          <w:kern w:val="0"/>
          <w:lang w:eastAsia="it-IT"/>
        </w:rPr>
        <w:t xml:space="preserve">mentre si sommano al </w:t>
      </w:r>
      <w:proofErr w:type="spellStart"/>
      <w:r w:rsidRPr="001F4F91">
        <w:rPr>
          <w:rFonts w:eastAsia="Times New Roman" w:cs="Times New Roman"/>
          <w:b/>
          <w:iCs/>
          <w:color w:val="333333"/>
          <w:kern w:val="0"/>
          <w:lang w:eastAsia="it-IT"/>
        </w:rPr>
        <w:t>pre-ruolo</w:t>
      </w:r>
      <w:proofErr w:type="spellEnd"/>
      <w:r w:rsidRPr="001F4F91">
        <w:rPr>
          <w:rFonts w:eastAsia="Times New Roman" w:cs="Times New Roman"/>
          <w:b/>
          <w:iCs/>
          <w:color w:val="333333"/>
          <w:kern w:val="0"/>
          <w:lang w:eastAsia="it-IT"/>
        </w:rPr>
        <w:t xml:space="preserve"> e si valutano come </w:t>
      </w:r>
      <w:proofErr w:type="spellStart"/>
      <w:r w:rsidRPr="001F4F91">
        <w:rPr>
          <w:rFonts w:eastAsia="Times New Roman" w:cs="Times New Roman"/>
          <w:b/>
          <w:iCs/>
          <w:color w:val="333333"/>
          <w:kern w:val="0"/>
          <w:lang w:eastAsia="it-IT"/>
        </w:rPr>
        <w:t>pre-ruolo</w:t>
      </w:r>
      <w:proofErr w:type="spellEnd"/>
      <w:r w:rsidRPr="00C50041">
        <w:rPr>
          <w:rFonts w:eastAsia="Times New Roman" w:cs="Times New Roman"/>
          <w:iCs/>
          <w:color w:val="333333"/>
          <w:kern w:val="0"/>
          <w:lang w:eastAsia="it-IT"/>
        </w:rPr>
        <w:t> (</w:t>
      </w:r>
      <w:r w:rsidRPr="00C50041">
        <w:rPr>
          <w:rFonts w:eastAsia="Times New Roman" w:cs="Times New Roman"/>
          <w:b/>
          <w:bCs/>
          <w:iCs/>
          <w:color w:val="333333"/>
          <w:kern w:val="0"/>
          <w:lang w:eastAsia="it-IT"/>
        </w:rPr>
        <w:t>3 punti</w:t>
      </w:r>
      <w:r w:rsidRPr="00C50041">
        <w:rPr>
          <w:rFonts w:eastAsia="Times New Roman" w:cs="Times New Roman"/>
          <w:iCs/>
          <w:color w:val="333333"/>
          <w:kern w:val="0"/>
          <w:lang w:eastAsia="it-IT"/>
        </w:rPr>
        <w:t> per i primi quattro anni e </w:t>
      </w:r>
      <w:r w:rsidRPr="00C50041">
        <w:rPr>
          <w:rFonts w:eastAsia="Times New Roman" w:cs="Times New Roman"/>
          <w:b/>
          <w:bCs/>
          <w:iCs/>
          <w:color w:val="333333"/>
          <w:kern w:val="0"/>
          <w:lang w:eastAsia="it-IT"/>
        </w:rPr>
        <w:t>2</w:t>
      </w:r>
      <w:r w:rsidRPr="00C50041">
        <w:rPr>
          <w:rFonts w:eastAsia="Times New Roman" w:cs="Times New Roman"/>
          <w:iCs/>
          <w:color w:val="333333"/>
          <w:kern w:val="0"/>
          <w:lang w:eastAsia="it-IT"/>
        </w:rPr>
        <w:t> per i successivi), analogamente al ruolo della scuola primaria, nella </w:t>
      </w:r>
      <w:r w:rsidRPr="00C50041">
        <w:rPr>
          <w:rFonts w:eastAsia="Times New Roman" w:cs="Times New Roman"/>
          <w:iCs/>
          <w:color w:val="333333"/>
          <w:kern w:val="0"/>
          <w:u w:val="single"/>
          <w:lang w:eastAsia="it-IT"/>
        </w:rPr>
        <w:t xml:space="preserve">scuola </w:t>
      </w:r>
      <w:r w:rsidRPr="008A17FC">
        <w:rPr>
          <w:rFonts w:eastAsia="Times New Roman" w:cs="Times New Roman"/>
          <w:iCs/>
          <w:color w:val="333333"/>
          <w:kern w:val="0"/>
          <w:u w:val="single"/>
          <w:lang w:eastAsia="it-IT"/>
        </w:rPr>
        <w:t>secondaria sia di primo che di secondo grado</w:t>
      </w:r>
      <w:r w:rsidRPr="008A17FC">
        <w:rPr>
          <w:rFonts w:eastAsia="Times New Roman" w:cs="Times New Roman"/>
          <w:iCs/>
          <w:color w:val="333333"/>
          <w:kern w:val="0"/>
          <w:lang w:eastAsia="it-IT"/>
        </w:rPr>
        <w:t>.</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iCs/>
          <w:color w:val="333333"/>
          <w:kern w:val="0"/>
          <w:lang w:eastAsia="it-IT"/>
        </w:rPr>
        <w:t> Gli anni di un precedente servizio di ruolo prestato nella scuola secondaria di primo grado:</w:t>
      </w:r>
    </w:p>
    <w:p w:rsidR="006A2120" w:rsidRPr="00C50041" w:rsidRDefault="006A2120" w:rsidP="00772C99">
      <w:pPr>
        <w:widowControl/>
        <w:numPr>
          <w:ilvl w:val="0"/>
          <w:numId w:val="8"/>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iCs/>
          <w:color w:val="333333"/>
          <w:kern w:val="0"/>
          <w:lang w:eastAsia="it-IT"/>
        </w:rPr>
        <w:t> </w:t>
      </w:r>
      <w:r w:rsidRPr="001F4F91">
        <w:rPr>
          <w:rFonts w:eastAsia="Times New Roman" w:cs="Times New Roman"/>
          <w:b/>
          <w:iCs/>
          <w:color w:val="333333"/>
          <w:kern w:val="0"/>
          <w:lang w:eastAsia="it-IT"/>
        </w:rPr>
        <w:t>si valutano per intero</w:t>
      </w:r>
      <w:r w:rsidRPr="00C50041">
        <w:rPr>
          <w:rFonts w:eastAsia="Times New Roman" w:cs="Times New Roman"/>
          <w:iCs/>
          <w:color w:val="333333"/>
          <w:kern w:val="0"/>
          <w:lang w:eastAsia="it-IT"/>
        </w:rPr>
        <w:t> (</w:t>
      </w:r>
      <w:r w:rsidRPr="00C50041">
        <w:rPr>
          <w:rFonts w:eastAsia="Times New Roman" w:cs="Times New Roman"/>
          <w:b/>
          <w:bCs/>
          <w:iCs/>
          <w:color w:val="333333"/>
          <w:kern w:val="0"/>
          <w:lang w:eastAsia="it-IT"/>
        </w:rPr>
        <w:t>3 punti</w:t>
      </w:r>
      <w:r w:rsidRPr="00C50041">
        <w:rPr>
          <w:rFonts w:eastAsia="Times New Roman" w:cs="Times New Roman"/>
          <w:iCs/>
          <w:color w:val="333333"/>
          <w:kern w:val="0"/>
          <w:lang w:eastAsia="it-IT"/>
        </w:rPr>
        <w:t> per ogni anno per tutti gli anni),  nella scuola secondaria di secondo grado (e viceversa);</w:t>
      </w:r>
    </w:p>
    <w:p w:rsidR="006A2120" w:rsidRPr="00C50041" w:rsidRDefault="006A2120" w:rsidP="00772C99">
      <w:pPr>
        <w:widowControl/>
        <w:numPr>
          <w:ilvl w:val="0"/>
          <w:numId w:val="8"/>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1F4F91">
        <w:rPr>
          <w:rFonts w:eastAsia="Times New Roman" w:cs="Times New Roman"/>
          <w:b/>
          <w:iCs/>
          <w:color w:val="333333"/>
          <w:kern w:val="0"/>
          <w:lang w:eastAsia="it-IT"/>
        </w:rPr>
        <w:t xml:space="preserve">mentre si sommano agli anni di </w:t>
      </w:r>
      <w:proofErr w:type="spellStart"/>
      <w:r w:rsidRPr="001F4F91">
        <w:rPr>
          <w:rFonts w:eastAsia="Times New Roman" w:cs="Times New Roman"/>
          <w:b/>
          <w:iCs/>
          <w:color w:val="333333"/>
          <w:kern w:val="0"/>
          <w:lang w:eastAsia="it-IT"/>
        </w:rPr>
        <w:t>pre-ruolo</w:t>
      </w:r>
      <w:proofErr w:type="spellEnd"/>
      <w:r w:rsidRPr="001F4F91">
        <w:rPr>
          <w:rFonts w:eastAsia="Times New Roman" w:cs="Times New Roman"/>
          <w:b/>
          <w:iCs/>
          <w:color w:val="333333"/>
          <w:kern w:val="0"/>
          <w:lang w:eastAsia="it-IT"/>
        </w:rPr>
        <w:t xml:space="preserve"> e si valutano come </w:t>
      </w:r>
      <w:proofErr w:type="spellStart"/>
      <w:r w:rsidRPr="001F4F91">
        <w:rPr>
          <w:rFonts w:eastAsia="Times New Roman" w:cs="Times New Roman"/>
          <w:b/>
          <w:iCs/>
          <w:color w:val="333333"/>
          <w:kern w:val="0"/>
          <w:lang w:eastAsia="it-IT"/>
        </w:rPr>
        <w:t>pre-ruolo</w:t>
      </w:r>
      <w:proofErr w:type="spellEnd"/>
      <w:r w:rsidRPr="00C50041">
        <w:rPr>
          <w:rFonts w:eastAsia="Times New Roman" w:cs="Times New Roman"/>
          <w:iCs/>
          <w:color w:val="333333"/>
          <w:kern w:val="0"/>
          <w:lang w:eastAsia="it-IT"/>
        </w:rPr>
        <w:t> (</w:t>
      </w:r>
      <w:r w:rsidRPr="00C50041">
        <w:rPr>
          <w:rFonts w:eastAsia="Times New Roman" w:cs="Times New Roman"/>
          <w:b/>
          <w:bCs/>
          <w:iCs/>
          <w:color w:val="333333"/>
          <w:kern w:val="0"/>
          <w:lang w:eastAsia="it-IT"/>
        </w:rPr>
        <w:t>3 punti</w:t>
      </w:r>
      <w:r w:rsidRPr="00C50041">
        <w:rPr>
          <w:rFonts w:eastAsia="Times New Roman" w:cs="Times New Roman"/>
          <w:iCs/>
          <w:color w:val="333333"/>
          <w:kern w:val="0"/>
          <w:lang w:eastAsia="it-IT"/>
        </w:rPr>
        <w:t> per i primi quattro anni e </w:t>
      </w:r>
      <w:r w:rsidRPr="00C50041">
        <w:rPr>
          <w:rFonts w:eastAsia="Times New Roman" w:cs="Times New Roman"/>
          <w:b/>
          <w:bCs/>
          <w:iCs/>
          <w:color w:val="333333"/>
          <w:kern w:val="0"/>
          <w:lang w:eastAsia="it-IT"/>
        </w:rPr>
        <w:t>2 </w:t>
      </w:r>
      <w:r w:rsidRPr="00C50041">
        <w:rPr>
          <w:rFonts w:eastAsia="Times New Roman" w:cs="Times New Roman"/>
          <w:iCs/>
          <w:color w:val="333333"/>
          <w:kern w:val="0"/>
          <w:lang w:eastAsia="it-IT"/>
        </w:rPr>
        <w:t>per i successivi) se attualmente si è titolari nella scuola primaria o nella scuola dell’infanzia.</w:t>
      </w:r>
    </w:p>
    <w:p w:rsidR="006A2120" w:rsidRPr="008A17FC"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b/>
          <w:color w:val="333333"/>
          <w:kern w:val="0"/>
          <w:sz w:val="28"/>
          <w:szCs w:val="28"/>
          <w:lang w:eastAsia="it-IT"/>
        </w:rPr>
      </w:pPr>
      <w:r w:rsidRPr="00C50041">
        <w:rPr>
          <w:rFonts w:eastAsia="Times New Roman" w:cs="Times New Roman"/>
          <w:b/>
          <w:bCs/>
          <w:color w:val="333333"/>
          <w:kern w:val="0"/>
          <w:lang w:eastAsia="it-IT"/>
        </w:rPr>
        <w:t> </w:t>
      </w:r>
      <w:r w:rsidRPr="008A17FC">
        <w:rPr>
          <w:rFonts w:eastAsia="Times New Roman" w:cs="Times New Roman"/>
          <w:b/>
          <w:bCs/>
          <w:color w:val="333333"/>
          <w:kern w:val="0"/>
          <w:sz w:val="28"/>
          <w:szCs w:val="28"/>
          <w:lang w:eastAsia="it-IT"/>
        </w:rPr>
        <w:t xml:space="preserve">Anzianità di servizio </w:t>
      </w:r>
      <w:proofErr w:type="spellStart"/>
      <w:r w:rsidRPr="008A17FC">
        <w:rPr>
          <w:rFonts w:eastAsia="Times New Roman" w:cs="Times New Roman"/>
          <w:b/>
          <w:bCs/>
          <w:color w:val="333333"/>
          <w:kern w:val="0"/>
          <w:sz w:val="28"/>
          <w:szCs w:val="28"/>
          <w:lang w:eastAsia="it-IT"/>
        </w:rPr>
        <w:t>pre-ruolo</w:t>
      </w:r>
      <w:proofErr w:type="spellEnd"/>
      <w:r w:rsidR="008E2265">
        <w:rPr>
          <w:rFonts w:eastAsia="Times New Roman" w:cs="Times New Roman"/>
          <w:b/>
          <w:bCs/>
          <w:color w:val="333333"/>
          <w:kern w:val="0"/>
          <w:sz w:val="28"/>
          <w:szCs w:val="28"/>
          <w:lang w:eastAsia="it-IT"/>
        </w:rPr>
        <w:t xml:space="preserve"> ( lettera B dell’allegato 2)</w:t>
      </w:r>
    </w:p>
    <w:p w:rsidR="006A2120" w:rsidRPr="00C50041" w:rsidRDefault="008A17FC" w:rsidP="008A17FC">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Pr>
          <w:rFonts w:eastAsia="Times New Roman" w:cs="Times New Roman"/>
          <w:b/>
          <w:bCs/>
          <w:color w:val="333333"/>
          <w:kern w:val="0"/>
          <w:lang w:eastAsia="it-IT"/>
        </w:rPr>
        <w:t>N</w:t>
      </w:r>
      <w:r w:rsidR="006A2120" w:rsidRPr="00C50041">
        <w:rPr>
          <w:rFonts w:eastAsia="Times New Roman" w:cs="Times New Roman"/>
          <w:b/>
          <w:bCs/>
          <w:color w:val="333333"/>
          <w:kern w:val="0"/>
          <w:lang w:eastAsia="it-IT"/>
        </w:rPr>
        <w:t>ella </w:t>
      </w:r>
      <w:r w:rsidR="006A2120" w:rsidRPr="008A17FC">
        <w:rPr>
          <w:rFonts w:eastAsia="Times New Roman" w:cs="Times New Roman"/>
          <w:b/>
          <w:bCs/>
          <w:color w:val="333333"/>
          <w:kern w:val="0"/>
          <w:lang w:eastAsia="it-IT"/>
        </w:rPr>
        <w:t>mobilità a domanda</w:t>
      </w:r>
      <w:r w:rsidR="006A2120" w:rsidRPr="00C50041">
        <w:rPr>
          <w:rFonts w:eastAsia="Times New Roman" w:cs="Times New Roman"/>
          <w:color w:val="333333"/>
          <w:kern w:val="0"/>
          <w:lang w:eastAsia="it-IT"/>
        </w:rPr>
        <w:t> viene effettuata per intero</w:t>
      </w:r>
      <w:r w:rsidR="001F4F91">
        <w:rPr>
          <w:rFonts w:eastAsia="Times New Roman" w:cs="Times New Roman"/>
          <w:color w:val="333333"/>
          <w:kern w:val="0"/>
          <w:lang w:eastAsia="it-IT"/>
        </w:rPr>
        <w:t>.</w:t>
      </w:r>
      <w:r>
        <w:rPr>
          <w:rFonts w:eastAsia="Times New Roman" w:cs="Times New Roman"/>
          <w:color w:val="333333"/>
          <w:kern w:val="0"/>
          <w:lang w:eastAsia="it-IT"/>
        </w:rPr>
        <w:t xml:space="preserve"> </w:t>
      </w:r>
      <w:r w:rsidR="00236D68" w:rsidRPr="00C50041">
        <w:rPr>
          <w:rFonts w:eastAsia="Times New Roman" w:cs="Times New Roman"/>
          <w:color w:val="333333"/>
          <w:kern w:val="0"/>
          <w:lang w:eastAsia="it-IT"/>
        </w:rPr>
        <w:t xml:space="preserve">                             </w:t>
      </w:r>
      <w:r>
        <w:rPr>
          <w:rFonts w:eastAsia="Times New Roman" w:cs="Times New Roman"/>
          <w:color w:val="333333"/>
          <w:kern w:val="0"/>
          <w:lang w:eastAsia="it-IT"/>
        </w:rPr>
        <w:t xml:space="preserve">                          </w:t>
      </w:r>
      <w:r w:rsidR="0043090C">
        <w:rPr>
          <w:rFonts w:eastAsia="Times New Roman" w:cs="Times New Roman"/>
          <w:b/>
          <w:bCs/>
          <w:color w:val="333333"/>
          <w:kern w:val="0"/>
          <w:lang w:eastAsia="it-IT"/>
        </w:rPr>
        <w:t>p</w:t>
      </w:r>
      <w:r w:rsidR="001F4F91" w:rsidRPr="00C50041">
        <w:rPr>
          <w:rFonts w:eastAsia="Times New Roman" w:cs="Times New Roman"/>
          <w:b/>
          <w:bCs/>
          <w:color w:val="333333"/>
          <w:kern w:val="0"/>
          <w:lang w:eastAsia="it-IT"/>
        </w:rPr>
        <w:t>unti</w:t>
      </w:r>
      <w:r w:rsidR="006A2120" w:rsidRPr="00C50041">
        <w:rPr>
          <w:rFonts w:eastAsia="Times New Roman" w:cs="Times New Roman"/>
          <w:color w:val="333333"/>
          <w:kern w:val="0"/>
          <w:lang w:eastAsia="it-IT"/>
        </w:rPr>
        <w:t>  </w:t>
      </w:r>
      <w:r w:rsidR="006A2120" w:rsidRPr="00C50041">
        <w:rPr>
          <w:rFonts w:eastAsia="Times New Roman" w:cs="Times New Roman"/>
          <w:b/>
          <w:bCs/>
          <w:color w:val="333333"/>
          <w:kern w:val="0"/>
          <w:lang w:eastAsia="it-IT"/>
        </w:rPr>
        <w:t>6</w:t>
      </w:r>
    </w:p>
    <w:p w:rsidR="006A2120" w:rsidRPr="00C50041" w:rsidRDefault="008A17FC" w:rsidP="008A17FC">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Pr>
          <w:rFonts w:eastAsia="Times New Roman" w:cs="Times New Roman"/>
          <w:b/>
          <w:bCs/>
          <w:color w:val="333333"/>
          <w:kern w:val="0"/>
          <w:lang w:eastAsia="it-IT"/>
        </w:rPr>
        <w:t>N</w:t>
      </w:r>
      <w:r w:rsidR="006A2120" w:rsidRPr="008A17FC">
        <w:rPr>
          <w:rFonts w:eastAsia="Times New Roman" w:cs="Times New Roman"/>
          <w:b/>
          <w:bCs/>
          <w:color w:val="333333"/>
          <w:kern w:val="0"/>
          <w:lang w:eastAsia="it-IT"/>
        </w:rPr>
        <w:t>ella mobilità d’ufficio</w:t>
      </w:r>
      <w:r w:rsidR="006A2120" w:rsidRPr="008A17FC">
        <w:rPr>
          <w:rFonts w:eastAsia="Times New Roman" w:cs="Times New Roman"/>
          <w:b/>
          <w:color w:val="333333"/>
          <w:kern w:val="0"/>
          <w:lang w:eastAsia="it-IT"/>
        </w:rPr>
        <w:t> e nella mobilità annuale (utilizzazioni)</w:t>
      </w:r>
      <w:r w:rsidR="006A2120" w:rsidRPr="00C50041">
        <w:rPr>
          <w:rFonts w:eastAsia="Times New Roman" w:cs="Times New Roman"/>
          <w:color w:val="333333"/>
          <w:kern w:val="0"/>
          <w:lang w:eastAsia="it-IT"/>
        </w:rPr>
        <w:t> viene effettuata nella seguente maniera:</w:t>
      </w:r>
    </w:p>
    <w:p w:rsidR="008A17FC" w:rsidRPr="008A17FC" w:rsidRDefault="006A2120" w:rsidP="00772C99">
      <w:pPr>
        <w:pStyle w:val="Paragrafoelenco"/>
        <w:widowControl/>
        <w:numPr>
          <w:ilvl w:val="0"/>
          <w:numId w:val="31"/>
        </w:numPr>
        <w:suppressAutoHyphens w:val="0"/>
        <w:autoSpaceDN/>
        <w:spacing w:before="100" w:beforeAutospacing="1" w:after="100" w:afterAutospacing="1" w:line="360" w:lineRule="auto"/>
        <w:jc w:val="both"/>
        <w:textAlignment w:val="auto"/>
        <w:rPr>
          <w:rFonts w:eastAsia="Times New Roman" w:cs="Times New Roman"/>
          <w:b/>
          <w:bCs/>
          <w:color w:val="333333"/>
          <w:kern w:val="0"/>
          <w:lang w:eastAsia="it-IT"/>
        </w:rPr>
      </w:pPr>
      <w:r w:rsidRPr="008A17FC">
        <w:rPr>
          <w:rFonts w:eastAsia="Times New Roman" w:cs="Times New Roman"/>
          <w:b/>
          <w:bCs/>
          <w:color w:val="333333"/>
          <w:kern w:val="0"/>
          <w:lang w:eastAsia="it-IT"/>
        </w:rPr>
        <w:t>i primi 4 an</w:t>
      </w:r>
      <w:r w:rsidR="008A17FC" w:rsidRPr="008A17FC">
        <w:rPr>
          <w:rFonts w:eastAsia="Times New Roman" w:cs="Times New Roman"/>
          <w:b/>
          <w:bCs/>
          <w:color w:val="333333"/>
          <w:kern w:val="0"/>
          <w:lang w:eastAsia="it-IT"/>
        </w:rPr>
        <w:t xml:space="preserve">ni sono valutati per intero  </w:t>
      </w:r>
      <w:r w:rsidR="008A17FC">
        <w:rPr>
          <w:rFonts w:eastAsia="Times New Roman" w:cs="Times New Roman"/>
          <w:b/>
          <w:bCs/>
          <w:color w:val="333333"/>
          <w:kern w:val="0"/>
          <w:lang w:eastAsia="it-IT"/>
        </w:rPr>
        <w:t xml:space="preserve">                </w:t>
      </w:r>
      <w:r w:rsidR="001F4F91">
        <w:rPr>
          <w:rFonts w:eastAsia="Times New Roman" w:cs="Times New Roman"/>
          <w:b/>
          <w:bCs/>
          <w:color w:val="333333"/>
          <w:kern w:val="0"/>
          <w:lang w:eastAsia="it-IT"/>
        </w:rPr>
        <w:t xml:space="preserve">                   </w:t>
      </w:r>
      <w:r w:rsidR="0043090C">
        <w:rPr>
          <w:rFonts w:eastAsia="Times New Roman" w:cs="Times New Roman"/>
          <w:b/>
          <w:bCs/>
          <w:color w:val="333333"/>
          <w:kern w:val="0"/>
          <w:lang w:eastAsia="it-IT"/>
        </w:rPr>
        <w:t xml:space="preserve">                               p</w:t>
      </w:r>
      <w:r w:rsidR="001F4F91">
        <w:rPr>
          <w:rFonts w:eastAsia="Times New Roman" w:cs="Times New Roman"/>
          <w:b/>
          <w:bCs/>
          <w:color w:val="333333"/>
          <w:kern w:val="0"/>
          <w:lang w:eastAsia="it-IT"/>
        </w:rPr>
        <w:t>unti</w:t>
      </w:r>
      <w:r w:rsidR="008A17FC" w:rsidRPr="008A17FC">
        <w:rPr>
          <w:rFonts w:eastAsia="Times New Roman" w:cs="Times New Roman"/>
          <w:b/>
          <w:bCs/>
          <w:color w:val="333333"/>
          <w:kern w:val="0"/>
          <w:lang w:eastAsia="it-IT"/>
        </w:rPr>
        <w:t xml:space="preserve"> </w:t>
      </w:r>
      <w:r w:rsidR="001F4F91">
        <w:rPr>
          <w:rFonts w:eastAsia="Times New Roman" w:cs="Times New Roman"/>
          <w:b/>
          <w:bCs/>
          <w:color w:val="333333"/>
          <w:kern w:val="0"/>
          <w:lang w:eastAsia="it-IT"/>
        </w:rPr>
        <w:t xml:space="preserve"> </w:t>
      </w:r>
      <w:r w:rsidR="008A17FC" w:rsidRPr="008A17FC">
        <w:rPr>
          <w:rFonts w:eastAsia="Times New Roman" w:cs="Times New Roman"/>
          <w:b/>
          <w:bCs/>
          <w:color w:val="333333"/>
          <w:kern w:val="0"/>
          <w:lang w:eastAsia="it-IT"/>
        </w:rPr>
        <w:t>3</w:t>
      </w:r>
    </w:p>
    <w:p w:rsidR="006A2120" w:rsidRPr="008A17FC" w:rsidRDefault="006A2120" w:rsidP="00772C99">
      <w:pPr>
        <w:pStyle w:val="Paragrafoelenco"/>
        <w:widowControl/>
        <w:numPr>
          <w:ilvl w:val="0"/>
          <w:numId w:val="31"/>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8A17FC">
        <w:rPr>
          <w:rFonts w:eastAsia="Times New Roman" w:cs="Times New Roman"/>
          <w:b/>
          <w:bCs/>
          <w:color w:val="333333"/>
          <w:kern w:val="0"/>
          <w:lang w:eastAsia="it-IT"/>
        </w:rPr>
        <w:t>il periodo eccedente</w:t>
      </w:r>
      <w:r w:rsidR="008A17FC" w:rsidRPr="008A17FC">
        <w:rPr>
          <w:rFonts w:eastAsia="Times New Roman" w:cs="Times New Roman"/>
          <w:b/>
          <w:bCs/>
          <w:color w:val="333333"/>
          <w:kern w:val="0"/>
          <w:lang w:eastAsia="it-IT"/>
        </w:rPr>
        <w:t xml:space="preserve"> i 4 anni è valutato per i 2/3  </w:t>
      </w:r>
      <w:r w:rsidR="001F4F91">
        <w:rPr>
          <w:rFonts w:eastAsia="Times New Roman" w:cs="Times New Roman"/>
          <w:b/>
          <w:bCs/>
          <w:color w:val="333333"/>
          <w:kern w:val="0"/>
          <w:lang w:eastAsia="it-IT"/>
        </w:rPr>
        <w:t xml:space="preserve">                                                  </w:t>
      </w:r>
      <w:r w:rsidR="0043090C">
        <w:rPr>
          <w:rFonts w:eastAsia="Times New Roman" w:cs="Times New Roman"/>
          <w:b/>
          <w:bCs/>
          <w:color w:val="333333"/>
          <w:kern w:val="0"/>
          <w:lang w:eastAsia="it-IT"/>
        </w:rPr>
        <w:t>p</w:t>
      </w:r>
      <w:r w:rsidR="008A17FC" w:rsidRPr="008A17FC">
        <w:rPr>
          <w:rFonts w:eastAsia="Times New Roman" w:cs="Times New Roman"/>
          <w:b/>
          <w:bCs/>
          <w:color w:val="333333"/>
          <w:kern w:val="0"/>
          <w:lang w:eastAsia="it-IT"/>
        </w:rPr>
        <w:t xml:space="preserve">unti </w:t>
      </w:r>
      <w:r w:rsidR="001F4F91">
        <w:rPr>
          <w:rFonts w:eastAsia="Times New Roman" w:cs="Times New Roman"/>
          <w:b/>
          <w:bCs/>
          <w:color w:val="333333"/>
          <w:kern w:val="0"/>
          <w:lang w:eastAsia="it-IT"/>
        </w:rPr>
        <w:t xml:space="preserve"> </w:t>
      </w:r>
      <w:r w:rsidR="008A17FC" w:rsidRPr="008A17FC">
        <w:rPr>
          <w:rFonts w:eastAsia="Times New Roman" w:cs="Times New Roman"/>
          <w:b/>
          <w:bCs/>
          <w:color w:val="333333"/>
          <w:kern w:val="0"/>
          <w:lang w:eastAsia="it-IT"/>
        </w:rPr>
        <w:t>2</w:t>
      </w:r>
    </w:p>
    <w:p w:rsidR="00FF7F34"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b/>
          <w:bCs/>
          <w:iCs/>
          <w:color w:val="333333"/>
          <w:kern w:val="0"/>
          <w:lang w:eastAsia="it-IT"/>
        </w:rPr>
      </w:pPr>
      <w:r w:rsidRPr="003B5902">
        <w:rPr>
          <w:rFonts w:eastAsia="Times New Roman" w:cs="Times New Roman"/>
          <w:b/>
          <w:bCs/>
          <w:iCs/>
          <w:kern w:val="0"/>
          <w:lang w:eastAsia="it-IT"/>
        </w:rPr>
        <w:t xml:space="preserve">E’ valutato anche il servizio </w:t>
      </w:r>
      <w:proofErr w:type="spellStart"/>
      <w:r w:rsidRPr="003B5902">
        <w:rPr>
          <w:rFonts w:eastAsia="Times New Roman" w:cs="Times New Roman"/>
          <w:b/>
          <w:bCs/>
          <w:iCs/>
          <w:kern w:val="0"/>
          <w:lang w:eastAsia="it-IT"/>
        </w:rPr>
        <w:t>pre-ruolo</w:t>
      </w:r>
      <w:proofErr w:type="spellEnd"/>
      <w:r w:rsidR="00FF7F34">
        <w:rPr>
          <w:rFonts w:eastAsia="Times New Roman" w:cs="Times New Roman"/>
          <w:b/>
          <w:bCs/>
          <w:iCs/>
          <w:color w:val="333333"/>
          <w:kern w:val="0"/>
          <w:lang w:eastAsia="it-IT"/>
        </w:rPr>
        <w:t>:</w:t>
      </w:r>
    </w:p>
    <w:p w:rsidR="006A2120" w:rsidRPr="00383763" w:rsidRDefault="006A2120" w:rsidP="00772C99">
      <w:pPr>
        <w:pStyle w:val="Paragrafoelenco"/>
        <w:widowControl/>
        <w:numPr>
          <w:ilvl w:val="0"/>
          <w:numId w:val="33"/>
        </w:numPr>
        <w:suppressAutoHyphens w:val="0"/>
        <w:autoSpaceDN/>
        <w:spacing w:before="100" w:beforeAutospacing="1" w:after="100" w:afterAutospacing="1" w:line="360" w:lineRule="auto"/>
        <w:jc w:val="both"/>
        <w:textAlignment w:val="auto"/>
        <w:rPr>
          <w:rFonts w:eastAsia="Times New Roman" w:cs="Times New Roman"/>
          <w:kern w:val="0"/>
          <w:lang w:eastAsia="it-IT"/>
        </w:rPr>
      </w:pPr>
      <w:r w:rsidRPr="00383763">
        <w:rPr>
          <w:rFonts w:eastAsia="Times New Roman" w:cs="Times New Roman"/>
          <w:b/>
          <w:iCs/>
          <w:color w:val="333333"/>
          <w:kern w:val="0"/>
          <w:lang w:eastAsia="it-IT"/>
        </w:rPr>
        <w:t xml:space="preserve">prestato per almeno 180 giorni o ininterrottamente dal 1 febbraio </w:t>
      </w:r>
      <w:r w:rsidRPr="00383763">
        <w:rPr>
          <w:rFonts w:eastAsia="Times New Roman" w:cs="Times New Roman"/>
          <w:iCs/>
          <w:color w:val="333333"/>
          <w:kern w:val="0"/>
          <w:lang w:eastAsia="it-IT"/>
        </w:rPr>
        <w:t xml:space="preserve">fino al termine delle </w:t>
      </w:r>
      <w:r w:rsidRPr="00383763">
        <w:rPr>
          <w:rFonts w:eastAsia="Times New Roman" w:cs="Times New Roman"/>
          <w:iCs/>
          <w:kern w:val="0"/>
          <w:lang w:eastAsia="it-IT"/>
        </w:rPr>
        <w:t>operazioni di scrutinio finale o, in quanto riconoscibile, per la scuola materna, fino al termine delle attività educative;</w:t>
      </w:r>
    </w:p>
    <w:p w:rsidR="006A2120" w:rsidRPr="00383763" w:rsidRDefault="006A2120" w:rsidP="00772C99">
      <w:pPr>
        <w:pStyle w:val="Paragrafoelenco"/>
        <w:widowControl/>
        <w:numPr>
          <w:ilvl w:val="0"/>
          <w:numId w:val="33"/>
        </w:numPr>
        <w:suppressAutoHyphens w:val="0"/>
        <w:autoSpaceDN/>
        <w:spacing w:before="100" w:beforeAutospacing="1" w:after="100" w:afterAutospacing="1" w:line="360" w:lineRule="auto"/>
        <w:jc w:val="both"/>
        <w:textAlignment w:val="auto"/>
        <w:rPr>
          <w:rFonts w:eastAsia="Times New Roman" w:cs="Times New Roman"/>
          <w:kern w:val="0"/>
          <w:lang w:eastAsia="it-IT"/>
        </w:rPr>
      </w:pPr>
      <w:r w:rsidRPr="00383763">
        <w:rPr>
          <w:rFonts w:eastAsia="Times New Roman" w:cs="Times New Roman"/>
          <w:b/>
          <w:bCs/>
          <w:iCs/>
          <w:kern w:val="0"/>
          <w:lang w:eastAsia="it-IT"/>
        </w:rPr>
        <w:t>ovvero</w:t>
      </w:r>
      <w:r w:rsidRPr="00383763">
        <w:rPr>
          <w:rFonts w:eastAsia="Times New Roman" w:cs="Times New Roman"/>
          <w:b/>
          <w:iCs/>
          <w:kern w:val="0"/>
          <w:lang w:eastAsia="it-IT"/>
        </w:rPr>
        <w:t xml:space="preserve"> il servizio </w:t>
      </w:r>
      <w:proofErr w:type="spellStart"/>
      <w:r w:rsidRPr="00383763">
        <w:rPr>
          <w:rFonts w:eastAsia="Times New Roman" w:cs="Times New Roman"/>
          <w:b/>
          <w:iCs/>
          <w:kern w:val="0"/>
          <w:lang w:eastAsia="it-IT"/>
        </w:rPr>
        <w:t>pre-ruolo</w:t>
      </w:r>
      <w:proofErr w:type="spellEnd"/>
      <w:r w:rsidRPr="00383763">
        <w:rPr>
          <w:rFonts w:eastAsia="Times New Roman" w:cs="Times New Roman"/>
          <w:b/>
          <w:iCs/>
          <w:kern w:val="0"/>
          <w:lang w:eastAsia="it-IT"/>
        </w:rPr>
        <w:t xml:space="preserve"> prestato senza il prescritto titolo</w:t>
      </w:r>
      <w:r w:rsidRPr="00383763">
        <w:rPr>
          <w:rFonts w:eastAsia="Times New Roman" w:cs="Times New Roman"/>
          <w:iCs/>
          <w:kern w:val="0"/>
          <w:lang w:eastAsia="it-IT"/>
        </w:rPr>
        <w:t xml:space="preserve"> di specializzazione in scuole speciali o su posti di sostegno.</w:t>
      </w:r>
    </w:p>
    <w:p w:rsidR="00383763" w:rsidRDefault="00383763" w:rsidP="00383763">
      <w:pPr>
        <w:widowControl/>
        <w:suppressAutoHyphens w:val="0"/>
        <w:autoSpaceDN/>
        <w:spacing w:before="100" w:beforeAutospacing="1" w:after="100" w:afterAutospacing="1" w:line="360" w:lineRule="auto"/>
        <w:jc w:val="both"/>
        <w:textAlignment w:val="auto"/>
        <w:rPr>
          <w:rFonts w:eastAsia="Times New Roman" w:cs="Times New Roman"/>
          <w:kern w:val="0"/>
          <w:lang w:eastAsia="it-IT"/>
        </w:rPr>
      </w:pPr>
      <w:r w:rsidRPr="003B5902">
        <w:rPr>
          <w:rFonts w:eastAsia="Times New Roman" w:cs="Times New Roman"/>
          <w:b/>
          <w:kern w:val="0"/>
          <w:lang w:eastAsia="it-IT"/>
        </w:rPr>
        <w:t>Inoltre</w:t>
      </w:r>
      <w:r w:rsidR="003B5902" w:rsidRPr="003B5902">
        <w:rPr>
          <w:rFonts w:eastAsia="Times New Roman" w:cs="Times New Roman"/>
          <w:b/>
          <w:kern w:val="0"/>
          <w:lang w:eastAsia="it-IT"/>
        </w:rPr>
        <w:t>, la stessa valutazione è prevista per</w:t>
      </w:r>
      <w:r>
        <w:rPr>
          <w:rFonts w:eastAsia="Times New Roman" w:cs="Times New Roman"/>
          <w:kern w:val="0"/>
          <w:lang w:eastAsia="it-IT"/>
        </w:rPr>
        <w:t>:</w:t>
      </w:r>
    </w:p>
    <w:p w:rsidR="008E2265" w:rsidRPr="003B5902" w:rsidRDefault="008E2265" w:rsidP="008E2265">
      <w:pPr>
        <w:widowControl/>
        <w:suppressAutoHyphens w:val="0"/>
        <w:autoSpaceDN/>
        <w:spacing w:before="100" w:beforeAutospacing="1" w:after="100" w:afterAutospacing="1" w:line="360" w:lineRule="auto"/>
        <w:jc w:val="both"/>
        <w:textAlignment w:val="auto"/>
        <w:rPr>
          <w:rFonts w:eastAsia="Times New Roman" w:cs="Times New Roman"/>
          <w:kern w:val="0"/>
          <w:lang w:eastAsia="it-IT"/>
        </w:rPr>
      </w:pPr>
      <w:r w:rsidRPr="003B5902">
        <w:rPr>
          <w:rFonts w:eastAsia="Times New Roman" w:cs="Times New Roman"/>
          <w:kern w:val="0"/>
          <w:lang w:eastAsia="it-IT"/>
        </w:rPr>
        <w:t>l'anzianità derivante da decorrenza giuridica della nomina nel ruolo di appartenenza anteriore alla decorrenza economica</w:t>
      </w:r>
      <w:r w:rsidR="003B5902" w:rsidRPr="003B5902">
        <w:rPr>
          <w:rFonts w:eastAsia="Times New Roman" w:cs="Times New Roman"/>
          <w:kern w:val="0"/>
          <w:lang w:eastAsia="it-IT"/>
        </w:rPr>
        <w:t>,</w:t>
      </w:r>
      <w:r w:rsidRPr="003B5902">
        <w:rPr>
          <w:rFonts w:eastAsia="Times New Roman" w:cs="Times New Roman"/>
          <w:kern w:val="0"/>
          <w:lang w:eastAsia="it-IT"/>
        </w:rPr>
        <w:t xml:space="preserve"> qualora non sia stato prestato alcun servizio o se il servizio non sia stato prestato nel ruolo di appartenenza;</w:t>
      </w:r>
    </w:p>
    <w:p w:rsidR="00335FC0" w:rsidRPr="003B5902" w:rsidRDefault="00335FC0" w:rsidP="00335FC0">
      <w:pPr>
        <w:widowControl/>
        <w:suppressAutoHyphens w:val="0"/>
        <w:autoSpaceDN/>
        <w:spacing w:before="100" w:beforeAutospacing="1" w:after="100" w:afterAutospacing="1" w:line="360" w:lineRule="auto"/>
        <w:jc w:val="both"/>
        <w:textAlignment w:val="auto"/>
        <w:rPr>
          <w:rFonts w:eastAsia="Times New Roman" w:cs="Times New Roman"/>
          <w:kern w:val="0"/>
          <w:lang w:eastAsia="it-IT"/>
        </w:rPr>
      </w:pPr>
      <w:r w:rsidRPr="003B5902">
        <w:rPr>
          <w:rFonts w:eastAsia="Times New Roman" w:cs="Times New Roman"/>
          <w:kern w:val="0"/>
          <w:lang w:eastAsia="it-IT"/>
        </w:rPr>
        <w:t xml:space="preserve">tale anzianità comprende anche il servizio </w:t>
      </w:r>
      <w:proofErr w:type="spellStart"/>
      <w:r w:rsidRPr="003B5902">
        <w:rPr>
          <w:rFonts w:eastAsia="Times New Roman" w:cs="Times New Roman"/>
          <w:kern w:val="0"/>
          <w:lang w:eastAsia="it-IT"/>
        </w:rPr>
        <w:t>pre</w:t>
      </w:r>
      <w:r w:rsidR="00772C99">
        <w:rPr>
          <w:rFonts w:eastAsia="Times New Roman" w:cs="Times New Roman"/>
          <w:kern w:val="0"/>
          <w:lang w:eastAsia="it-IT"/>
        </w:rPr>
        <w:t>-</w:t>
      </w:r>
      <w:r w:rsidRPr="003B5902">
        <w:rPr>
          <w:rFonts w:eastAsia="Times New Roman" w:cs="Times New Roman"/>
          <w:kern w:val="0"/>
          <w:lang w:eastAsia="it-IT"/>
        </w:rPr>
        <w:t>ruolo</w:t>
      </w:r>
      <w:proofErr w:type="spellEnd"/>
      <w:r w:rsidRPr="003B5902">
        <w:rPr>
          <w:rFonts w:eastAsia="Times New Roman" w:cs="Times New Roman"/>
          <w:kern w:val="0"/>
          <w:lang w:eastAsia="it-IT"/>
        </w:rPr>
        <w:t xml:space="preserve"> e di ruolo prestato nella scuola dell'infanzia da valutare nella stessa misura dei servizi prestati nella scuola primaria;</w:t>
      </w:r>
    </w:p>
    <w:p w:rsidR="008E2265" w:rsidRPr="003B5902" w:rsidRDefault="00335FC0" w:rsidP="00335FC0">
      <w:pPr>
        <w:widowControl/>
        <w:suppressAutoHyphens w:val="0"/>
        <w:autoSpaceDN/>
        <w:spacing w:before="100" w:beforeAutospacing="1" w:after="100" w:afterAutospacing="1" w:line="360" w:lineRule="auto"/>
        <w:jc w:val="both"/>
        <w:textAlignment w:val="auto"/>
        <w:rPr>
          <w:rFonts w:eastAsia="Times New Roman" w:cs="Times New Roman"/>
          <w:kern w:val="0"/>
          <w:lang w:eastAsia="it-IT"/>
        </w:rPr>
      </w:pPr>
      <w:r w:rsidRPr="003B5902">
        <w:rPr>
          <w:rFonts w:eastAsia="Times New Roman" w:cs="Times New Roman"/>
          <w:kern w:val="0"/>
          <w:lang w:eastAsia="it-IT"/>
        </w:rPr>
        <w:t>il servizio di ruolo e non di ruolo prestato nell'insegnamento della religione cattolica ed i servizi di insegnamento prestati nelle scuole statali di ogni ordine e grado, dei Paesi appartenenti all'Unione Europea, che sono equiparati ai corrispondenti servizi prestati nelle scuole italiane, anche se prestati prima dell'ingresso dello Stato nell'Unione Europea</w:t>
      </w:r>
      <w:r w:rsidR="003B5902" w:rsidRPr="003B5902">
        <w:rPr>
          <w:rFonts w:eastAsia="Times New Roman" w:cs="Times New Roman"/>
          <w:kern w:val="0"/>
          <w:lang w:eastAsia="it-IT"/>
        </w:rPr>
        <w:t xml:space="preserve">, </w:t>
      </w:r>
      <w:r w:rsidRPr="003B5902">
        <w:rPr>
          <w:rFonts w:eastAsia="Times New Roman" w:cs="Times New Roman"/>
          <w:kern w:val="0"/>
          <w:lang w:eastAsia="it-IT"/>
        </w:rPr>
        <w:t>tali se</w:t>
      </w:r>
      <w:r w:rsidR="00772C99">
        <w:rPr>
          <w:rFonts w:eastAsia="Times New Roman" w:cs="Times New Roman"/>
          <w:kern w:val="0"/>
          <w:lang w:eastAsia="it-IT"/>
        </w:rPr>
        <w:t xml:space="preserve">rvizi </w:t>
      </w:r>
      <w:r w:rsidRPr="003B5902">
        <w:rPr>
          <w:rFonts w:eastAsia="Times New Roman" w:cs="Times New Roman"/>
          <w:kern w:val="0"/>
          <w:lang w:eastAsia="it-IT"/>
        </w:rPr>
        <w:t>devono essere debitamente certificati dall'Autorità diplomatica italiana nello Stato estero</w:t>
      </w:r>
      <w:r w:rsidR="003B5902" w:rsidRPr="003B5902">
        <w:rPr>
          <w:rFonts w:eastAsia="Times New Roman" w:cs="Times New Roman"/>
          <w:kern w:val="0"/>
          <w:lang w:eastAsia="it-IT"/>
        </w:rPr>
        <w:t>;</w:t>
      </w:r>
    </w:p>
    <w:p w:rsidR="006A2120" w:rsidRPr="00C50041" w:rsidRDefault="00383763"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Pr>
          <w:rFonts w:eastAsia="Times New Roman" w:cs="Times New Roman"/>
          <w:b/>
          <w:bCs/>
          <w:color w:val="333333"/>
          <w:kern w:val="0"/>
          <w:lang w:eastAsia="it-IT"/>
        </w:rPr>
        <w:t>i</w:t>
      </w:r>
      <w:r w:rsidR="006A2120" w:rsidRPr="00C50041">
        <w:rPr>
          <w:rFonts w:eastAsia="Times New Roman" w:cs="Times New Roman"/>
          <w:b/>
          <w:bCs/>
          <w:color w:val="333333"/>
          <w:kern w:val="0"/>
          <w:lang w:eastAsia="it-IT"/>
        </w:rPr>
        <w:t>l servizio deve essere prestato,</w:t>
      </w:r>
      <w:r w:rsidR="006A2120" w:rsidRPr="00C50041">
        <w:rPr>
          <w:rFonts w:eastAsia="Times New Roman" w:cs="Times New Roman"/>
          <w:color w:val="333333"/>
          <w:kern w:val="0"/>
          <w:lang w:eastAsia="it-IT"/>
        </w:rPr>
        <w:t> in possesso del prescritto titolo di studio e riconoscibile ai sensi dell’art. 485 del DL n° 297 del 16/04/1994;</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 xml:space="preserve">è valutato il servizio </w:t>
      </w:r>
      <w:proofErr w:type="spellStart"/>
      <w:r w:rsidRPr="00C50041">
        <w:rPr>
          <w:rFonts w:eastAsia="Times New Roman" w:cs="Times New Roman"/>
          <w:b/>
          <w:bCs/>
          <w:color w:val="333333"/>
          <w:kern w:val="0"/>
          <w:lang w:eastAsia="it-IT"/>
        </w:rPr>
        <w:t>pre-ruolo</w:t>
      </w:r>
      <w:proofErr w:type="spellEnd"/>
      <w:r w:rsidRPr="00C50041">
        <w:rPr>
          <w:rFonts w:eastAsia="Times New Roman" w:cs="Times New Roman"/>
          <w:b/>
          <w:bCs/>
          <w:color w:val="333333"/>
          <w:kern w:val="0"/>
          <w:lang w:eastAsia="it-IT"/>
        </w:rPr>
        <w:t> </w:t>
      </w:r>
      <w:r w:rsidRPr="00C50041">
        <w:rPr>
          <w:rFonts w:eastAsia="Times New Roman" w:cs="Times New Roman"/>
          <w:color w:val="333333"/>
          <w:kern w:val="0"/>
          <w:lang w:eastAsia="it-IT"/>
        </w:rPr>
        <w:t>prestato nelle scuole secondarie </w:t>
      </w:r>
      <w:r w:rsidRPr="00C50041">
        <w:rPr>
          <w:rFonts w:eastAsia="Times New Roman" w:cs="Times New Roman"/>
          <w:color w:val="333333"/>
          <w:kern w:val="0"/>
          <w:u w:val="single"/>
          <w:lang w:eastAsia="it-IT"/>
        </w:rPr>
        <w:t>non statali pareggiate</w:t>
      </w:r>
      <w:r w:rsidRPr="00C50041">
        <w:rPr>
          <w:rFonts w:eastAsia="Times New Roman" w:cs="Times New Roman"/>
          <w:color w:val="333333"/>
          <w:kern w:val="0"/>
          <w:lang w:eastAsia="it-IT"/>
        </w:rPr>
        <w:t> e nelle scuole </w:t>
      </w:r>
      <w:r w:rsidRPr="00C50041">
        <w:rPr>
          <w:rFonts w:eastAsia="Times New Roman" w:cs="Times New Roman"/>
          <w:color w:val="333333"/>
          <w:kern w:val="0"/>
          <w:u w:val="single"/>
          <w:lang w:eastAsia="it-IT"/>
        </w:rPr>
        <w:t>elementari parificate</w:t>
      </w:r>
      <w:r w:rsidRPr="00C50041">
        <w:rPr>
          <w:rFonts w:eastAsia="Times New Roman" w:cs="Times New Roman"/>
          <w:b/>
          <w:bCs/>
          <w:color w:val="333333"/>
          <w:kern w:val="0"/>
          <w:lang w:eastAsia="it-IT"/>
        </w:rPr>
        <w:t>;</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 il servizio militare di leva</w:t>
      </w:r>
      <w:r w:rsidRPr="00C50041">
        <w:rPr>
          <w:rFonts w:eastAsia="Times New Roman" w:cs="Times New Roman"/>
          <w:color w:val="333333"/>
          <w:kern w:val="0"/>
          <w:lang w:eastAsia="it-IT"/>
        </w:rPr>
        <w:t>, può essere valutato solo se prestato in costanza di rapporto di impiego;</w:t>
      </w:r>
    </w:p>
    <w:p w:rsidR="006A2120"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 per i periodi di aspettativa durante l’anno scolastico</w:t>
      </w:r>
      <w:r w:rsidRPr="00C50041">
        <w:rPr>
          <w:rFonts w:eastAsia="Times New Roman" w:cs="Times New Roman"/>
          <w:color w:val="333333"/>
          <w:kern w:val="0"/>
          <w:lang w:eastAsia="it-IT"/>
        </w:rPr>
        <w:t xml:space="preserve">, la valutazione sarà attribuita a condizione che si abbia prestato un servizio non inferiore a </w:t>
      </w:r>
      <w:r w:rsidRPr="00D5603C">
        <w:rPr>
          <w:rFonts w:eastAsia="Times New Roman" w:cs="Times New Roman"/>
          <w:b/>
          <w:color w:val="333333"/>
          <w:kern w:val="0"/>
          <w:lang w:eastAsia="it-IT"/>
        </w:rPr>
        <w:t>180 giorni</w:t>
      </w:r>
      <w:r w:rsidRPr="00C50041">
        <w:rPr>
          <w:rFonts w:eastAsia="Times New Roman" w:cs="Times New Roman"/>
          <w:color w:val="333333"/>
          <w:kern w:val="0"/>
          <w:lang w:eastAsia="it-IT"/>
        </w:rPr>
        <w:t>,</w:t>
      </w:r>
      <w:r w:rsidR="00D5603C">
        <w:rPr>
          <w:rFonts w:eastAsia="Times New Roman" w:cs="Times New Roman"/>
          <w:color w:val="333333"/>
          <w:kern w:val="0"/>
          <w:lang w:eastAsia="it-IT"/>
        </w:rPr>
        <w:t xml:space="preserve"> </w:t>
      </w:r>
      <w:r w:rsidRPr="00C50041">
        <w:rPr>
          <w:rFonts w:eastAsia="Times New Roman" w:cs="Times New Roman"/>
          <w:color w:val="333333"/>
          <w:kern w:val="0"/>
          <w:lang w:eastAsia="it-IT"/>
        </w:rPr>
        <w:t>o ininterrottamente dal primo febbraio fino al termine delle operazioni di scrutinio finale o, per la scuola materna, fino al termine delle attività educative, salvo assenze per gravidanza, puerperio</w:t>
      </w:r>
      <w:r w:rsidR="00D5603C">
        <w:rPr>
          <w:rFonts w:eastAsia="Times New Roman" w:cs="Times New Roman"/>
          <w:color w:val="333333"/>
          <w:kern w:val="0"/>
          <w:lang w:eastAsia="it-IT"/>
        </w:rPr>
        <w:t>;</w:t>
      </w:r>
    </w:p>
    <w:p w:rsidR="000E053A" w:rsidRPr="008E3D1F" w:rsidRDefault="000E053A" w:rsidP="00C50041">
      <w:pPr>
        <w:widowControl/>
        <w:suppressAutoHyphens w:val="0"/>
        <w:autoSpaceDN/>
        <w:spacing w:before="100" w:beforeAutospacing="1" w:after="100" w:afterAutospacing="1" w:line="360" w:lineRule="auto"/>
        <w:jc w:val="both"/>
        <w:textAlignment w:val="auto"/>
        <w:rPr>
          <w:rFonts w:eastAsia="Times New Roman" w:cs="Times New Roman"/>
          <w:kern w:val="0"/>
          <w:lang w:eastAsia="it-IT"/>
        </w:rPr>
      </w:pPr>
      <w:r w:rsidRPr="00772C99">
        <w:rPr>
          <w:rFonts w:eastAsia="Times New Roman" w:cs="Times New Roman"/>
          <w:b/>
          <w:kern w:val="0"/>
          <w:lang w:eastAsia="it-IT"/>
        </w:rPr>
        <w:t>La valutazione del servizio di cui alle lettere A), Al) e B)</w:t>
      </w:r>
      <w:r w:rsidRPr="008E3D1F">
        <w:rPr>
          <w:rFonts w:eastAsia="Times New Roman" w:cs="Times New Roman"/>
          <w:kern w:val="0"/>
          <w:lang w:eastAsia="it-IT"/>
        </w:rPr>
        <w:t xml:space="preserve"> è riconosciuta anche </w:t>
      </w:r>
      <w:r w:rsidRPr="008E3D1F">
        <w:rPr>
          <w:rFonts w:eastAsia="Times New Roman" w:cs="Times New Roman"/>
          <w:kern w:val="0"/>
          <w:u w:val="single"/>
          <w:lang w:eastAsia="it-IT"/>
        </w:rPr>
        <w:t>al personale proveniente dagli Enti Locali</w:t>
      </w:r>
      <w:r w:rsidRPr="008E3D1F">
        <w:rPr>
          <w:rFonts w:eastAsia="Times New Roman" w:cs="Times New Roman"/>
          <w:kern w:val="0"/>
          <w:lang w:eastAsia="it-IT"/>
        </w:rPr>
        <w:t xml:space="preserve"> e che abbia svolto, prima del trasferimento allo Stato, effettivo servizio di docente nelle scuole statali.</w:t>
      </w:r>
    </w:p>
    <w:p w:rsidR="000E053A" w:rsidRPr="008E3D1F" w:rsidRDefault="000E053A" w:rsidP="00C50041">
      <w:pPr>
        <w:widowControl/>
        <w:suppressAutoHyphens w:val="0"/>
        <w:autoSpaceDN/>
        <w:spacing w:before="100" w:beforeAutospacing="1" w:after="100" w:afterAutospacing="1" w:line="360" w:lineRule="auto"/>
        <w:jc w:val="both"/>
        <w:textAlignment w:val="auto"/>
        <w:rPr>
          <w:rFonts w:eastAsia="Times New Roman" w:cs="Times New Roman"/>
          <w:kern w:val="0"/>
          <w:lang w:eastAsia="it-IT"/>
        </w:rPr>
      </w:pPr>
      <w:r w:rsidRPr="008E3D1F">
        <w:rPr>
          <w:rFonts w:eastAsia="Times New Roman" w:cs="Times New Roman"/>
          <w:kern w:val="0"/>
          <w:lang w:eastAsia="it-IT"/>
        </w:rPr>
        <w:t xml:space="preserve"> </w:t>
      </w:r>
      <w:r w:rsidRPr="008E3D1F">
        <w:rPr>
          <w:rFonts w:eastAsia="Times New Roman" w:cs="Times New Roman"/>
          <w:b/>
          <w:kern w:val="0"/>
          <w:lang w:eastAsia="it-IT"/>
        </w:rPr>
        <w:t>Per gli insegnanti di educazione fisica</w:t>
      </w:r>
      <w:r w:rsidRPr="008E3D1F">
        <w:rPr>
          <w:rFonts w:eastAsia="Times New Roman" w:cs="Times New Roman"/>
          <w:kern w:val="0"/>
          <w:lang w:eastAsia="it-IT"/>
        </w:rPr>
        <w:t xml:space="preserve"> non è riconoscibile il servizio prestato senza il possesso del diploma rilasciato l dall'</w:t>
      </w:r>
      <w:proofErr w:type="spellStart"/>
      <w:r w:rsidRPr="008E3D1F">
        <w:rPr>
          <w:rFonts w:eastAsia="Times New Roman" w:cs="Times New Roman"/>
          <w:kern w:val="0"/>
          <w:lang w:eastAsia="it-IT"/>
        </w:rPr>
        <w:t>LS.E.F.</w:t>
      </w:r>
      <w:proofErr w:type="spellEnd"/>
      <w:r w:rsidRPr="008E3D1F">
        <w:rPr>
          <w:rFonts w:eastAsia="Times New Roman" w:cs="Times New Roman"/>
          <w:kern w:val="0"/>
          <w:lang w:eastAsia="it-IT"/>
        </w:rPr>
        <w:t xml:space="preserve"> o di titoli equipollenti secondo l'ordinamento anteriore alla legge 7.2.1958, n. 88 (tab. A, classeA029 e A 030 D.M. 30.1.1998 n. 39 e successive modifiche).</w:t>
      </w:r>
    </w:p>
    <w:p w:rsidR="003B5D36" w:rsidRPr="008E3D1F" w:rsidRDefault="003B5D36" w:rsidP="00C50041">
      <w:pPr>
        <w:widowControl/>
        <w:suppressAutoHyphens w:val="0"/>
        <w:autoSpaceDN/>
        <w:spacing w:before="100" w:beforeAutospacing="1" w:after="100" w:afterAutospacing="1" w:line="360" w:lineRule="auto"/>
        <w:jc w:val="both"/>
        <w:textAlignment w:val="auto"/>
        <w:rPr>
          <w:rFonts w:eastAsia="Times New Roman" w:cs="Times New Roman"/>
          <w:kern w:val="0"/>
          <w:lang w:eastAsia="it-IT"/>
        </w:rPr>
      </w:pPr>
      <w:r w:rsidRPr="008E3D1F">
        <w:rPr>
          <w:rFonts w:eastAsia="Times New Roman" w:cs="Times New Roman"/>
          <w:b/>
          <w:kern w:val="0"/>
          <w:lang w:eastAsia="it-IT"/>
        </w:rPr>
        <w:t>Il servizio prestato in qualità di incaricato</w:t>
      </w:r>
      <w:r w:rsidRPr="008E3D1F">
        <w:rPr>
          <w:rFonts w:eastAsia="Times New Roman" w:cs="Times New Roman"/>
          <w:kern w:val="0"/>
          <w:lang w:eastAsia="it-IT"/>
        </w:rPr>
        <w:t xml:space="preserve"> ex art. 36 del CCNL 29/11/2007</w:t>
      </w:r>
      <w:r w:rsidR="00AE70F4" w:rsidRPr="008E3D1F">
        <w:rPr>
          <w:rFonts w:eastAsia="Times New Roman" w:cs="Times New Roman"/>
          <w:kern w:val="0"/>
          <w:lang w:eastAsia="it-IT"/>
        </w:rPr>
        <w:t>(</w:t>
      </w:r>
      <w:r w:rsidR="00AE70F4" w:rsidRPr="008E3D1F">
        <w:rPr>
          <w:rFonts w:eastAsia="Times New Roman" w:cs="Times New Roman"/>
          <w:i/>
          <w:kern w:val="0"/>
          <w:lang w:eastAsia="it-IT"/>
        </w:rPr>
        <w:t>personale docente di ruolo che ha accettato rapporti di lavoro a tempo determinato in un diverso ordine o grado d’istruzione, o per altra classe di concorso</w:t>
      </w:r>
      <w:r w:rsidR="00AE70F4" w:rsidRPr="008E3D1F">
        <w:rPr>
          <w:rFonts w:eastAsia="Times New Roman" w:cs="Times New Roman"/>
          <w:kern w:val="0"/>
          <w:lang w:eastAsia="it-IT"/>
        </w:rPr>
        <w:t>)</w:t>
      </w:r>
      <w:r w:rsidRPr="008E3D1F">
        <w:rPr>
          <w:rFonts w:eastAsia="Times New Roman" w:cs="Times New Roman"/>
          <w:kern w:val="0"/>
          <w:lang w:eastAsia="it-IT"/>
        </w:rPr>
        <w:t xml:space="preserve"> è da valutare con lo stesso punteggio previsto per il servizio non di ruolo. Tale servizio, qualora abbia avuto una durata superiore a </w:t>
      </w:r>
      <w:r w:rsidRPr="008E3D1F">
        <w:rPr>
          <w:rFonts w:eastAsia="Times New Roman" w:cs="Times New Roman"/>
          <w:b/>
          <w:kern w:val="0"/>
          <w:lang w:eastAsia="it-IT"/>
        </w:rPr>
        <w:t>180 gg</w:t>
      </w:r>
      <w:r w:rsidR="008E3D1F">
        <w:rPr>
          <w:rFonts w:eastAsia="Times New Roman" w:cs="Times New Roman"/>
          <w:b/>
          <w:kern w:val="0"/>
          <w:lang w:eastAsia="it-IT"/>
        </w:rPr>
        <w:t>.</w:t>
      </w:r>
      <w:r w:rsidRPr="008E3D1F">
        <w:rPr>
          <w:rFonts w:eastAsia="Times New Roman" w:cs="Times New Roman"/>
          <w:kern w:val="0"/>
          <w:lang w:eastAsia="it-IT"/>
        </w:rPr>
        <w:t xml:space="preserve"> interrompe la continuità</w:t>
      </w:r>
      <w:r w:rsidR="004B7D68" w:rsidRPr="008E3D1F">
        <w:rPr>
          <w:rFonts w:eastAsia="Times New Roman" w:cs="Times New Roman"/>
          <w:kern w:val="0"/>
          <w:lang w:eastAsia="it-IT"/>
        </w:rPr>
        <w:t>.</w:t>
      </w:r>
    </w:p>
    <w:p w:rsidR="006A2120" w:rsidRPr="00C50041" w:rsidRDefault="008E3D1F"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Pr>
          <w:rFonts w:eastAsia="Times New Roman" w:cs="Times New Roman"/>
          <w:b/>
          <w:bCs/>
          <w:color w:val="333333"/>
          <w:kern w:val="0"/>
          <w:lang w:eastAsia="it-IT"/>
        </w:rPr>
        <w:t>E’</w:t>
      </w:r>
      <w:r w:rsidR="006A2120" w:rsidRPr="00C50041">
        <w:rPr>
          <w:rFonts w:eastAsia="Times New Roman" w:cs="Times New Roman"/>
          <w:b/>
          <w:bCs/>
          <w:color w:val="333333"/>
          <w:kern w:val="0"/>
          <w:lang w:eastAsia="it-IT"/>
        </w:rPr>
        <w:t xml:space="preserve"> valutato il servizio di ruolo e non di ruolo </w:t>
      </w:r>
      <w:r w:rsidR="006A2120" w:rsidRPr="008E3D1F">
        <w:rPr>
          <w:rFonts w:eastAsia="Times New Roman" w:cs="Times New Roman"/>
          <w:b/>
          <w:color w:val="333333"/>
          <w:kern w:val="0"/>
          <w:lang w:eastAsia="it-IT"/>
        </w:rPr>
        <w:t>prestato nell’insegna</w:t>
      </w:r>
      <w:r w:rsidRPr="008E3D1F">
        <w:rPr>
          <w:rFonts w:eastAsia="Times New Roman" w:cs="Times New Roman"/>
          <w:b/>
          <w:color w:val="333333"/>
          <w:kern w:val="0"/>
          <w:lang w:eastAsia="it-IT"/>
        </w:rPr>
        <w:t>mento della</w:t>
      </w:r>
      <w:r>
        <w:rPr>
          <w:rFonts w:eastAsia="Times New Roman" w:cs="Times New Roman"/>
          <w:color w:val="333333"/>
          <w:kern w:val="0"/>
          <w:lang w:eastAsia="it-IT"/>
        </w:rPr>
        <w:t xml:space="preserve"> </w:t>
      </w:r>
      <w:r w:rsidRPr="008E3D1F">
        <w:rPr>
          <w:rFonts w:eastAsia="Times New Roman" w:cs="Times New Roman"/>
          <w:b/>
          <w:color w:val="333333"/>
          <w:kern w:val="0"/>
          <w:lang w:eastAsia="it-IT"/>
        </w:rPr>
        <w:t>religione cattolica</w:t>
      </w:r>
      <w:r>
        <w:rPr>
          <w:rFonts w:eastAsia="Times New Roman" w:cs="Times New Roman"/>
          <w:color w:val="333333"/>
          <w:kern w:val="0"/>
          <w:lang w:eastAsia="it-IT"/>
        </w:rPr>
        <w:t>.</w:t>
      </w:r>
    </w:p>
    <w:p w:rsidR="00CA0226" w:rsidRDefault="00CA0226" w:rsidP="00C50041">
      <w:pPr>
        <w:widowControl/>
        <w:suppressAutoHyphens w:val="0"/>
        <w:autoSpaceDN/>
        <w:spacing w:before="100" w:beforeAutospacing="1" w:after="100" w:afterAutospacing="1" w:line="360" w:lineRule="auto"/>
        <w:jc w:val="both"/>
        <w:textAlignment w:val="auto"/>
        <w:rPr>
          <w:rFonts w:eastAsia="Times New Roman" w:cs="Times New Roman"/>
          <w:b/>
          <w:bCs/>
          <w:color w:val="333333"/>
          <w:kern w:val="0"/>
          <w:lang w:eastAsia="it-IT"/>
        </w:rPr>
      </w:pPr>
    </w:p>
    <w:p w:rsidR="006A2120" w:rsidRPr="00D5603C"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sz w:val="28"/>
          <w:szCs w:val="28"/>
          <w:lang w:eastAsia="it-IT"/>
        </w:rPr>
      </w:pPr>
      <w:r w:rsidRPr="00C50041">
        <w:rPr>
          <w:rFonts w:eastAsia="Times New Roman" w:cs="Times New Roman"/>
          <w:b/>
          <w:bCs/>
          <w:color w:val="333333"/>
          <w:kern w:val="0"/>
          <w:lang w:eastAsia="it-IT"/>
        </w:rPr>
        <w:t> </w:t>
      </w:r>
      <w:r w:rsidRPr="00D5603C">
        <w:rPr>
          <w:rFonts w:eastAsia="Times New Roman" w:cs="Times New Roman"/>
          <w:b/>
          <w:bCs/>
          <w:color w:val="333333"/>
          <w:kern w:val="0"/>
          <w:sz w:val="28"/>
          <w:szCs w:val="28"/>
          <w:lang w:eastAsia="it-IT"/>
        </w:rPr>
        <w:t>Il punteggio si raddoppia:</w:t>
      </w:r>
    </w:p>
    <w:p w:rsidR="006A2120" w:rsidRPr="00C50041" w:rsidRDefault="006A2120" w:rsidP="00772C99">
      <w:pPr>
        <w:widowControl/>
        <w:numPr>
          <w:ilvl w:val="0"/>
          <w:numId w:val="9"/>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 </w:t>
      </w:r>
      <w:r w:rsidRPr="00C50041">
        <w:rPr>
          <w:rFonts w:eastAsia="Times New Roman" w:cs="Times New Roman"/>
          <w:color w:val="333333"/>
          <w:kern w:val="0"/>
          <w:lang w:eastAsia="it-IT"/>
        </w:rPr>
        <w:t>per ogni anno di insegnamento prestato in </w:t>
      </w:r>
      <w:r w:rsidRPr="00C50041">
        <w:rPr>
          <w:rFonts w:eastAsia="Times New Roman" w:cs="Times New Roman"/>
          <w:color w:val="333333"/>
          <w:kern w:val="0"/>
          <w:u w:val="single"/>
          <w:lang w:eastAsia="it-IT"/>
        </w:rPr>
        <w:t>scuola unica o in scuola di montagna;</w:t>
      </w:r>
    </w:p>
    <w:p w:rsidR="006A2120" w:rsidRPr="00C50041" w:rsidRDefault="006A2120" w:rsidP="00772C99">
      <w:pPr>
        <w:widowControl/>
        <w:numPr>
          <w:ilvl w:val="0"/>
          <w:numId w:val="9"/>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color w:val="333333"/>
          <w:kern w:val="0"/>
          <w:lang w:eastAsia="it-IT"/>
        </w:rPr>
        <w:t>per ogni anno di insegnamento prestato nei </w:t>
      </w:r>
      <w:r w:rsidRPr="00C50041">
        <w:rPr>
          <w:rFonts w:eastAsia="Times New Roman" w:cs="Times New Roman"/>
          <w:color w:val="333333"/>
          <w:kern w:val="0"/>
          <w:u w:val="single"/>
          <w:lang w:eastAsia="it-IT"/>
        </w:rPr>
        <w:t>paesi in via di sviluppo</w:t>
      </w:r>
      <w:r w:rsidRPr="00C50041">
        <w:rPr>
          <w:rFonts w:eastAsia="Times New Roman" w:cs="Times New Roman"/>
          <w:color w:val="333333"/>
          <w:kern w:val="0"/>
          <w:lang w:eastAsia="it-IT"/>
        </w:rPr>
        <w:t>;</w:t>
      </w:r>
    </w:p>
    <w:p w:rsidR="006A2120" w:rsidRPr="00C50041" w:rsidRDefault="006A2120" w:rsidP="00772C99">
      <w:pPr>
        <w:widowControl/>
        <w:numPr>
          <w:ilvl w:val="0"/>
          <w:numId w:val="9"/>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color w:val="333333"/>
          <w:kern w:val="0"/>
          <w:lang w:eastAsia="it-IT"/>
        </w:rPr>
        <w:t>per ogni anno di insegnamento prestato </w:t>
      </w:r>
      <w:r w:rsidRPr="00C50041">
        <w:rPr>
          <w:rFonts w:eastAsia="Times New Roman" w:cs="Times New Roman"/>
          <w:color w:val="333333"/>
          <w:kern w:val="0"/>
          <w:u w:val="single"/>
          <w:lang w:eastAsia="it-IT"/>
        </w:rPr>
        <w:t>nelle piccole isole</w:t>
      </w:r>
      <w:r w:rsidR="00941B7F">
        <w:rPr>
          <w:rFonts w:eastAsia="Times New Roman" w:cs="Times New Roman"/>
          <w:color w:val="333333"/>
          <w:kern w:val="0"/>
          <w:lang w:eastAsia="it-IT"/>
        </w:rPr>
        <w:t xml:space="preserve">, indipendentemente dal luogo di residenza dell’interessato, </w:t>
      </w:r>
      <w:r w:rsidRPr="00C50041">
        <w:rPr>
          <w:rFonts w:eastAsia="Times New Roman" w:cs="Times New Roman"/>
          <w:color w:val="333333"/>
          <w:kern w:val="0"/>
          <w:lang w:eastAsia="it-IT"/>
        </w:rPr>
        <w:t>(</w:t>
      </w:r>
      <w:r w:rsidR="00941B7F">
        <w:rPr>
          <w:rFonts w:eastAsia="Times New Roman" w:cs="Times New Roman"/>
          <w:color w:val="333333"/>
          <w:kern w:val="0"/>
          <w:lang w:eastAsia="it-IT"/>
        </w:rPr>
        <w:t xml:space="preserve">con </w:t>
      </w:r>
      <w:r w:rsidRPr="00C50041">
        <w:rPr>
          <w:rFonts w:eastAsia="Times New Roman" w:cs="Times New Roman"/>
          <w:color w:val="333333"/>
          <w:kern w:val="0"/>
          <w:lang w:eastAsia="it-IT"/>
        </w:rPr>
        <w:t xml:space="preserve">almeno </w:t>
      </w:r>
      <w:r w:rsidRPr="00383763">
        <w:rPr>
          <w:rFonts w:eastAsia="Times New Roman" w:cs="Times New Roman"/>
          <w:b/>
          <w:color w:val="333333"/>
          <w:kern w:val="0"/>
          <w:lang w:eastAsia="it-IT"/>
        </w:rPr>
        <w:t>180 giorni</w:t>
      </w:r>
      <w:r w:rsidR="00941B7F">
        <w:rPr>
          <w:rFonts w:eastAsia="Times New Roman" w:cs="Times New Roman"/>
          <w:b/>
          <w:color w:val="333333"/>
          <w:kern w:val="0"/>
          <w:lang w:eastAsia="it-IT"/>
        </w:rPr>
        <w:t xml:space="preserve"> di servizio</w:t>
      </w:r>
      <w:r w:rsidRPr="00C50041">
        <w:rPr>
          <w:rFonts w:eastAsia="Times New Roman" w:cs="Times New Roman"/>
          <w:color w:val="333333"/>
          <w:kern w:val="0"/>
          <w:lang w:eastAsia="it-IT"/>
        </w:rPr>
        <w:t>, salvo assenze per gravidanza, puerperio);</w:t>
      </w:r>
    </w:p>
    <w:p w:rsidR="00254F95" w:rsidRPr="00C50041" w:rsidRDefault="00941B7F" w:rsidP="00772C99">
      <w:pPr>
        <w:widowControl/>
        <w:numPr>
          <w:ilvl w:val="0"/>
          <w:numId w:val="9"/>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Pr>
          <w:rFonts w:eastAsia="Times New Roman" w:cs="Times New Roman"/>
          <w:color w:val="333333"/>
          <w:kern w:val="0"/>
          <w:lang w:eastAsia="it-IT"/>
        </w:rPr>
        <w:t>p</w:t>
      </w:r>
      <w:r w:rsidR="00254F95" w:rsidRPr="00254F95">
        <w:rPr>
          <w:rFonts w:eastAsia="Times New Roman" w:cs="Times New Roman"/>
          <w:color w:val="333333"/>
          <w:kern w:val="0"/>
          <w:lang w:eastAsia="it-IT"/>
        </w:rPr>
        <w:t>er</w:t>
      </w:r>
      <w:r>
        <w:rPr>
          <w:rFonts w:eastAsia="Times New Roman" w:cs="Times New Roman"/>
          <w:color w:val="333333"/>
          <w:kern w:val="0"/>
          <w:lang w:eastAsia="it-IT"/>
        </w:rPr>
        <w:t xml:space="preserve"> </w:t>
      </w:r>
      <w:r w:rsidR="00254F95" w:rsidRPr="00254F95">
        <w:rPr>
          <w:rFonts w:eastAsia="Times New Roman" w:cs="Times New Roman"/>
          <w:color w:val="333333"/>
          <w:kern w:val="0"/>
          <w:lang w:eastAsia="it-IT"/>
        </w:rPr>
        <w:t>ogni anno di insegnamento prestato, con il possesso</w:t>
      </w:r>
      <w:r>
        <w:rPr>
          <w:rFonts w:eastAsia="Times New Roman" w:cs="Times New Roman"/>
          <w:color w:val="333333"/>
          <w:kern w:val="0"/>
          <w:lang w:eastAsia="it-IT"/>
        </w:rPr>
        <w:t xml:space="preserve"> </w:t>
      </w:r>
      <w:r w:rsidR="00254F95" w:rsidRPr="00254F95">
        <w:rPr>
          <w:rFonts w:eastAsia="Times New Roman" w:cs="Times New Roman"/>
          <w:color w:val="333333"/>
          <w:kern w:val="0"/>
          <w:lang w:eastAsia="it-IT"/>
        </w:rPr>
        <w:t>del prescritto titolo di specializzazione,</w:t>
      </w:r>
      <w:r>
        <w:rPr>
          <w:rFonts w:eastAsia="Times New Roman" w:cs="Times New Roman"/>
          <w:color w:val="333333"/>
          <w:kern w:val="0"/>
          <w:lang w:eastAsia="it-IT"/>
        </w:rPr>
        <w:t xml:space="preserve"> </w:t>
      </w:r>
      <w:r w:rsidR="00254F95" w:rsidRPr="00254F95">
        <w:rPr>
          <w:rFonts w:eastAsia="Times New Roman" w:cs="Times New Roman"/>
          <w:color w:val="333333"/>
          <w:kern w:val="0"/>
          <w:lang w:eastAsia="it-IT"/>
        </w:rPr>
        <w:t>nelle scuole speciali o ad indirizzo didattico differenziato o nelle classi differenziali, o nei posti di sostegno, o nelle ex DOS,</w:t>
      </w:r>
      <w:r w:rsidRPr="00941B7F">
        <w:rPr>
          <w:rFonts w:eastAsia="Times New Roman" w:cs="Times New Roman"/>
          <w:color w:val="333333"/>
          <w:kern w:val="0"/>
          <w:lang w:eastAsia="it-IT"/>
        </w:rPr>
        <w:t xml:space="preserve"> </w:t>
      </w:r>
      <w:r w:rsidR="00254F95" w:rsidRPr="00941B7F">
        <w:rPr>
          <w:rFonts w:eastAsia="Times New Roman" w:cs="Times New Roman"/>
          <w:color w:val="333333"/>
          <w:kern w:val="0"/>
          <w:u w:val="single"/>
          <w:lang w:eastAsia="it-IT"/>
        </w:rPr>
        <w:t>qualora il trasferimento a domanda o d'ufficio sia richiesto indifferentemente sia per le scuole speciali, sia per quelle a indirizzo didattico differenziato sia</w:t>
      </w:r>
      <w:r w:rsidRPr="00941B7F">
        <w:rPr>
          <w:rFonts w:eastAsia="Times New Roman" w:cs="Times New Roman"/>
          <w:color w:val="333333"/>
          <w:kern w:val="0"/>
          <w:u w:val="single"/>
          <w:lang w:eastAsia="it-IT"/>
        </w:rPr>
        <w:t>, infine, per posti di sostegno</w:t>
      </w:r>
      <w:r>
        <w:rPr>
          <w:rFonts w:eastAsia="Times New Roman" w:cs="Times New Roman"/>
          <w:color w:val="333333"/>
          <w:kern w:val="0"/>
          <w:lang w:eastAsia="it-IT"/>
        </w:rPr>
        <w:t>.</w:t>
      </w:r>
    </w:p>
    <w:p w:rsidR="006A2120" w:rsidRPr="00383763"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sz w:val="28"/>
          <w:szCs w:val="28"/>
          <w:lang w:eastAsia="it-IT"/>
        </w:rPr>
      </w:pPr>
      <w:r w:rsidRPr="00383763">
        <w:rPr>
          <w:rFonts w:eastAsia="Times New Roman" w:cs="Times New Roman"/>
          <w:b/>
          <w:bCs/>
          <w:color w:val="333333"/>
          <w:kern w:val="0"/>
          <w:sz w:val="28"/>
          <w:szCs w:val="28"/>
          <w:lang w:eastAsia="it-IT"/>
        </w:rPr>
        <w:t>Continuità del servizio</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Valutazione della continuità di servizio prestato ininterrottamente da almeno un triennio</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color w:val="333333"/>
          <w:kern w:val="0"/>
          <w:lang w:eastAsia="it-IT"/>
        </w:rPr>
        <w:t>Per ogni anno di servizio di ruolo prestato nella scuola di attuale titolarità senza soluzione di continuità in aggiunta a quello previsto dalle let</w:t>
      </w:r>
      <w:r w:rsidR="00821223">
        <w:rPr>
          <w:rFonts w:eastAsia="Times New Roman" w:cs="Times New Roman"/>
          <w:color w:val="333333"/>
          <w:kern w:val="0"/>
          <w:lang w:eastAsia="it-IT"/>
        </w:rPr>
        <w:t>tere A), A1), B), B1), B2), B3)</w:t>
      </w:r>
      <w:r w:rsidR="008E3D1F">
        <w:rPr>
          <w:rFonts w:eastAsia="Times New Roman" w:cs="Times New Roman"/>
          <w:color w:val="333333"/>
          <w:kern w:val="0"/>
          <w:lang w:eastAsia="it-IT"/>
        </w:rPr>
        <w:t xml:space="preserve"> </w:t>
      </w:r>
      <w:r w:rsidR="00821223" w:rsidRPr="008E3D1F">
        <w:rPr>
          <w:rFonts w:eastAsia="Times New Roman" w:cs="Times New Roman"/>
          <w:kern w:val="0"/>
          <w:lang w:eastAsia="it-IT"/>
        </w:rPr>
        <w:t xml:space="preserve">della </w:t>
      </w:r>
      <w:r w:rsidR="00821223" w:rsidRPr="008E3D1F">
        <w:rPr>
          <w:rFonts w:eastAsia="Times New Roman" w:cs="Times New Roman"/>
          <w:b/>
          <w:kern w:val="0"/>
          <w:lang w:eastAsia="it-IT"/>
        </w:rPr>
        <w:t>tabella</w:t>
      </w:r>
      <w:r w:rsidR="008E3D1F" w:rsidRPr="008E3D1F">
        <w:rPr>
          <w:rFonts w:eastAsia="Times New Roman" w:cs="Times New Roman"/>
          <w:b/>
          <w:kern w:val="0"/>
          <w:lang w:eastAsia="it-IT"/>
        </w:rPr>
        <w:t xml:space="preserve"> 2</w:t>
      </w:r>
      <w:r w:rsidR="00821223" w:rsidRPr="008E3D1F">
        <w:rPr>
          <w:rFonts w:eastAsia="Times New Roman" w:cs="Times New Roman"/>
          <w:kern w:val="0"/>
          <w:lang w:eastAsia="it-IT"/>
        </w:rPr>
        <w:t>:</w:t>
      </w:r>
    </w:p>
    <w:p w:rsidR="006A2120" w:rsidRPr="001E1D4A" w:rsidRDefault="006A2120" w:rsidP="00772C99">
      <w:pPr>
        <w:pStyle w:val="Paragrafoelenco"/>
        <w:widowControl/>
        <w:numPr>
          <w:ilvl w:val="0"/>
          <w:numId w:val="27"/>
        </w:numPr>
        <w:suppressAutoHyphens w:val="0"/>
        <w:autoSpaceDN/>
        <w:spacing w:before="100" w:beforeAutospacing="1" w:after="100" w:afterAutospacing="1" w:line="360" w:lineRule="auto"/>
        <w:jc w:val="both"/>
        <w:textAlignment w:val="auto"/>
        <w:rPr>
          <w:rFonts w:eastAsia="Times New Roman" w:cs="Times New Roman"/>
          <w:kern w:val="0"/>
          <w:lang w:eastAsia="it-IT"/>
        </w:rPr>
      </w:pPr>
      <w:r w:rsidRPr="00C50041">
        <w:rPr>
          <w:rFonts w:eastAsia="Times New Roman" w:cs="Times New Roman"/>
          <w:b/>
          <w:bCs/>
          <w:color w:val="333333"/>
          <w:kern w:val="0"/>
          <w:lang w:eastAsia="it-IT"/>
        </w:rPr>
        <w:t>entro il quinquennio</w:t>
      </w:r>
      <w:r w:rsidR="00236D68" w:rsidRPr="00C50041">
        <w:rPr>
          <w:rFonts w:eastAsia="Times New Roman" w:cs="Times New Roman"/>
          <w:color w:val="333333"/>
          <w:kern w:val="0"/>
          <w:lang w:eastAsia="it-IT"/>
        </w:rPr>
        <w:t xml:space="preserve">                                                   </w:t>
      </w:r>
      <w:r w:rsidR="0077406F">
        <w:rPr>
          <w:rFonts w:eastAsia="Times New Roman" w:cs="Times New Roman"/>
          <w:color w:val="333333"/>
          <w:kern w:val="0"/>
          <w:lang w:eastAsia="it-IT"/>
        </w:rPr>
        <w:t xml:space="preserve">                                        </w:t>
      </w:r>
      <w:r w:rsidR="0043090C">
        <w:rPr>
          <w:rFonts w:eastAsia="Times New Roman" w:cs="Times New Roman"/>
          <w:b/>
          <w:bCs/>
          <w:kern w:val="0"/>
          <w:lang w:eastAsia="it-IT"/>
        </w:rPr>
        <w:t>p</w:t>
      </w:r>
      <w:r w:rsidRPr="001E1D4A">
        <w:rPr>
          <w:rFonts w:eastAsia="Times New Roman" w:cs="Times New Roman"/>
          <w:b/>
          <w:bCs/>
          <w:kern w:val="0"/>
          <w:lang w:eastAsia="it-IT"/>
        </w:rPr>
        <w:t>unti 2</w:t>
      </w:r>
    </w:p>
    <w:p w:rsidR="006A2120" w:rsidRPr="001E1D4A" w:rsidRDefault="006A2120" w:rsidP="00772C99">
      <w:pPr>
        <w:pStyle w:val="Paragrafoelenco"/>
        <w:widowControl/>
        <w:numPr>
          <w:ilvl w:val="0"/>
          <w:numId w:val="27"/>
        </w:numPr>
        <w:suppressAutoHyphens w:val="0"/>
        <w:autoSpaceDN/>
        <w:spacing w:before="100" w:beforeAutospacing="1" w:after="100" w:afterAutospacing="1" w:line="360" w:lineRule="auto"/>
        <w:jc w:val="both"/>
        <w:textAlignment w:val="auto"/>
        <w:rPr>
          <w:rFonts w:eastAsia="Times New Roman" w:cs="Times New Roman"/>
          <w:kern w:val="0"/>
          <w:lang w:eastAsia="it-IT"/>
        </w:rPr>
      </w:pPr>
      <w:r w:rsidRPr="001E1D4A">
        <w:rPr>
          <w:rFonts w:eastAsia="Times New Roman" w:cs="Times New Roman"/>
          <w:b/>
          <w:bCs/>
          <w:kern w:val="0"/>
          <w:lang w:eastAsia="it-IT"/>
        </w:rPr>
        <w:t>oltre il quinquennio</w:t>
      </w:r>
      <w:r w:rsidR="00236D68" w:rsidRPr="001E1D4A">
        <w:rPr>
          <w:rFonts w:eastAsia="Times New Roman" w:cs="Times New Roman"/>
          <w:kern w:val="0"/>
          <w:lang w:eastAsia="it-IT"/>
        </w:rPr>
        <w:t xml:space="preserve">                                                  </w:t>
      </w:r>
      <w:r w:rsidR="0077406F" w:rsidRPr="001E1D4A">
        <w:rPr>
          <w:rFonts w:eastAsia="Times New Roman" w:cs="Times New Roman"/>
          <w:kern w:val="0"/>
          <w:lang w:eastAsia="it-IT"/>
        </w:rPr>
        <w:t xml:space="preserve">                                          </w:t>
      </w:r>
      <w:r w:rsidR="0043090C">
        <w:rPr>
          <w:rFonts w:eastAsia="Times New Roman" w:cs="Times New Roman"/>
          <w:b/>
          <w:bCs/>
          <w:kern w:val="0"/>
          <w:lang w:eastAsia="it-IT"/>
        </w:rPr>
        <w:t>p</w:t>
      </w:r>
      <w:r w:rsidRPr="001E1D4A">
        <w:rPr>
          <w:rFonts w:eastAsia="Times New Roman" w:cs="Times New Roman"/>
          <w:b/>
          <w:bCs/>
          <w:kern w:val="0"/>
          <w:lang w:eastAsia="it-IT"/>
        </w:rPr>
        <w:t>unti 3   </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Nei trasferimenti a domanda e nella mobilità professionale</w:t>
      </w:r>
      <w:r w:rsidRPr="00C50041">
        <w:rPr>
          <w:rFonts w:eastAsia="Times New Roman" w:cs="Times New Roman"/>
          <w:color w:val="333333"/>
          <w:kern w:val="0"/>
          <w:lang w:eastAsia="it-IT"/>
        </w:rPr>
        <w:t xml:space="preserve">, per acquisire il punteggio, la condizione è che siano maturati un </w:t>
      </w:r>
      <w:r w:rsidRPr="0077406F">
        <w:rPr>
          <w:rFonts w:eastAsia="Times New Roman" w:cs="Times New Roman"/>
          <w:b/>
          <w:color w:val="333333"/>
          <w:kern w:val="0"/>
          <w:lang w:eastAsia="it-IT"/>
        </w:rPr>
        <w:t>minimo di 3 anni</w:t>
      </w:r>
      <w:r w:rsidRPr="00C50041">
        <w:rPr>
          <w:rFonts w:eastAsia="Times New Roman" w:cs="Times New Roman"/>
          <w:color w:val="333333"/>
          <w:kern w:val="0"/>
          <w:lang w:eastAsia="it-IT"/>
        </w:rPr>
        <w:t xml:space="preserve"> di servizio nella scuola di attuale titolarità</w:t>
      </w:r>
      <w:r w:rsidR="001E1D4A">
        <w:rPr>
          <w:rFonts w:eastAsia="Times New Roman" w:cs="Times New Roman"/>
          <w:color w:val="333333"/>
          <w:kern w:val="0"/>
          <w:lang w:eastAsia="it-IT"/>
        </w:rPr>
        <w:t xml:space="preserve">, </w:t>
      </w:r>
      <w:r w:rsidRPr="00C50041">
        <w:rPr>
          <w:rFonts w:eastAsia="Times New Roman" w:cs="Times New Roman"/>
          <w:color w:val="333333"/>
          <w:kern w:val="0"/>
          <w:lang w:eastAsia="it-IT"/>
        </w:rPr>
        <w:t>escludendo l’anno in corso all’atto della presentaz</w:t>
      </w:r>
      <w:r w:rsidR="001E1D4A">
        <w:rPr>
          <w:rFonts w:eastAsia="Times New Roman" w:cs="Times New Roman"/>
          <w:color w:val="333333"/>
          <w:kern w:val="0"/>
          <w:lang w:eastAsia="it-IT"/>
        </w:rPr>
        <w:t>ione della domanda.</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Il primo anno del triennio</w:t>
      </w:r>
      <w:r w:rsidRPr="00C50041">
        <w:rPr>
          <w:rFonts w:eastAsia="Times New Roman" w:cs="Times New Roman"/>
          <w:color w:val="333333"/>
          <w:kern w:val="0"/>
          <w:lang w:eastAsia="it-IT"/>
        </w:rPr>
        <w:t> per l’attribuzione del punteggio per la continuità:</w:t>
      </w:r>
    </w:p>
    <w:p w:rsidR="006A2120" w:rsidRPr="00C50041" w:rsidRDefault="006A2120" w:rsidP="00772C99">
      <w:pPr>
        <w:widowControl/>
        <w:numPr>
          <w:ilvl w:val="0"/>
          <w:numId w:val="10"/>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1E1D4A">
        <w:rPr>
          <w:rFonts w:eastAsia="Times New Roman" w:cs="Times New Roman"/>
          <w:b/>
          <w:color w:val="333333"/>
          <w:kern w:val="0"/>
          <w:lang w:eastAsia="it-IT"/>
        </w:rPr>
        <w:t>al personale</w:t>
      </w:r>
      <w:r w:rsidRPr="00C50041">
        <w:rPr>
          <w:rFonts w:eastAsia="Times New Roman" w:cs="Times New Roman"/>
          <w:color w:val="333333"/>
          <w:kern w:val="0"/>
          <w:lang w:eastAsia="it-IT"/>
        </w:rPr>
        <w:t> </w:t>
      </w:r>
      <w:r w:rsidR="00821223" w:rsidRPr="00821223">
        <w:rPr>
          <w:rFonts w:eastAsia="Times New Roman" w:cs="Times New Roman"/>
          <w:b/>
          <w:color w:val="333333"/>
          <w:kern w:val="0"/>
          <w:lang w:eastAsia="it-IT"/>
        </w:rPr>
        <w:t>ex</w:t>
      </w:r>
      <w:r w:rsidR="00821223">
        <w:rPr>
          <w:rFonts w:eastAsia="Times New Roman" w:cs="Times New Roman"/>
          <w:color w:val="333333"/>
          <w:kern w:val="0"/>
          <w:lang w:eastAsia="it-IT"/>
        </w:rPr>
        <w:t xml:space="preserve"> </w:t>
      </w:r>
      <w:r w:rsidRPr="00C50041">
        <w:rPr>
          <w:rFonts w:eastAsia="Times New Roman" w:cs="Times New Roman"/>
          <w:b/>
          <w:bCs/>
          <w:color w:val="333333"/>
          <w:kern w:val="0"/>
          <w:lang w:eastAsia="it-IT"/>
        </w:rPr>
        <w:t>DOS</w:t>
      </w:r>
      <w:r w:rsidRPr="00C50041">
        <w:rPr>
          <w:rFonts w:eastAsia="Times New Roman" w:cs="Times New Roman"/>
          <w:color w:val="333333"/>
          <w:kern w:val="0"/>
          <w:lang w:eastAsia="it-IT"/>
        </w:rPr>
        <w:t> decorre a partire dall’anno scolastico </w:t>
      </w:r>
      <w:r w:rsidRPr="00C50041">
        <w:rPr>
          <w:rFonts w:eastAsia="Times New Roman" w:cs="Times New Roman"/>
          <w:b/>
          <w:bCs/>
          <w:color w:val="333333"/>
          <w:kern w:val="0"/>
          <w:lang w:eastAsia="it-IT"/>
        </w:rPr>
        <w:t>2003/2004</w:t>
      </w:r>
      <w:r w:rsidR="00236D68" w:rsidRPr="00C50041">
        <w:rPr>
          <w:rFonts w:eastAsia="Times New Roman" w:cs="Times New Roman"/>
          <w:color w:val="333333"/>
          <w:kern w:val="0"/>
          <w:lang w:eastAsia="it-IT"/>
        </w:rPr>
        <w:t xml:space="preserve">       </w:t>
      </w:r>
      <w:r w:rsidR="001E1D4A">
        <w:rPr>
          <w:rFonts w:eastAsia="Times New Roman" w:cs="Times New Roman"/>
          <w:color w:val="333333"/>
          <w:kern w:val="0"/>
          <w:lang w:eastAsia="it-IT"/>
        </w:rPr>
        <w:t xml:space="preserve">             </w:t>
      </w:r>
      <w:r w:rsidR="0043090C" w:rsidRPr="00821223">
        <w:rPr>
          <w:rFonts w:eastAsia="Times New Roman" w:cs="Times New Roman"/>
          <w:b/>
          <w:bCs/>
          <w:kern w:val="0"/>
          <w:lang w:eastAsia="it-IT"/>
        </w:rPr>
        <w:t>p</w:t>
      </w:r>
      <w:r w:rsidRPr="00821223">
        <w:rPr>
          <w:rFonts w:eastAsia="Times New Roman" w:cs="Times New Roman"/>
          <w:b/>
          <w:bCs/>
          <w:kern w:val="0"/>
          <w:lang w:eastAsia="it-IT"/>
        </w:rPr>
        <w:t>unti 3</w:t>
      </w:r>
    </w:p>
    <w:p w:rsidR="006A2120" w:rsidRPr="00C50041" w:rsidRDefault="006A2120" w:rsidP="00772C99">
      <w:pPr>
        <w:widowControl/>
        <w:numPr>
          <w:ilvl w:val="0"/>
          <w:numId w:val="11"/>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1E1D4A">
        <w:rPr>
          <w:rFonts w:eastAsia="Times New Roman" w:cs="Times New Roman"/>
          <w:b/>
          <w:color w:val="333333"/>
          <w:kern w:val="0"/>
          <w:lang w:eastAsia="it-IT"/>
        </w:rPr>
        <w:t>ai </w:t>
      </w:r>
      <w:r w:rsidRPr="00C50041">
        <w:rPr>
          <w:rFonts w:eastAsia="Times New Roman" w:cs="Times New Roman"/>
          <w:b/>
          <w:bCs/>
          <w:color w:val="333333"/>
          <w:kern w:val="0"/>
          <w:lang w:eastAsia="it-IT"/>
        </w:rPr>
        <w:t>docenti di religione cattolica</w:t>
      </w:r>
      <w:r w:rsidRPr="00C50041">
        <w:rPr>
          <w:rFonts w:eastAsia="Times New Roman" w:cs="Times New Roman"/>
          <w:color w:val="333333"/>
          <w:kern w:val="0"/>
          <w:lang w:eastAsia="it-IT"/>
        </w:rPr>
        <w:t> decorre a partire dall’a.s. </w:t>
      </w:r>
      <w:r w:rsidRPr="00C50041">
        <w:rPr>
          <w:rFonts w:eastAsia="Times New Roman" w:cs="Times New Roman"/>
          <w:b/>
          <w:bCs/>
          <w:color w:val="333333"/>
          <w:kern w:val="0"/>
          <w:lang w:eastAsia="it-IT"/>
        </w:rPr>
        <w:t>2009/2010</w:t>
      </w:r>
      <w:r w:rsidR="00236D68" w:rsidRPr="00C50041">
        <w:rPr>
          <w:rFonts w:eastAsia="Times New Roman" w:cs="Times New Roman"/>
          <w:color w:val="333333"/>
          <w:kern w:val="0"/>
          <w:lang w:eastAsia="it-IT"/>
        </w:rPr>
        <w:t xml:space="preserve">      </w:t>
      </w:r>
      <w:r w:rsidR="001E1D4A">
        <w:rPr>
          <w:rFonts w:eastAsia="Times New Roman" w:cs="Times New Roman"/>
          <w:color w:val="333333"/>
          <w:kern w:val="0"/>
          <w:lang w:eastAsia="it-IT"/>
        </w:rPr>
        <w:t xml:space="preserve">                </w:t>
      </w:r>
      <w:r w:rsidR="0043090C" w:rsidRPr="00821223">
        <w:rPr>
          <w:rFonts w:eastAsia="Times New Roman" w:cs="Times New Roman"/>
          <w:b/>
          <w:bCs/>
          <w:kern w:val="0"/>
          <w:lang w:eastAsia="it-IT"/>
        </w:rPr>
        <w:t>p</w:t>
      </w:r>
      <w:r w:rsidRPr="00821223">
        <w:rPr>
          <w:rFonts w:eastAsia="Times New Roman" w:cs="Times New Roman"/>
          <w:b/>
          <w:bCs/>
          <w:kern w:val="0"/>
          <w:lang w:eastAsia="it-IT"/>
        </w:rPr>
        <w:t>unti 3</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 L’introduzione nell’</w:t>
      </w:r>
      <w:proofErr w:type="spellStart"/>
      <w:r w:rsidRPr="00C50041">
        <w:rPr>
          <w:rFonts w:eastAsia="Times New Roman" w:cs="Times New Roman"/>
          <w:b/>
          <w:bCs/>
          <w:color w:val="333333"/>
          <w:kern w:val="0"/>
          <w:lang w:eastAsia="it-IT"/>
        </w:rPr>
        <w:t>a.s.</w:t>
      </w:r>
      <w:proofErr w:type="spellEnd"/>
      <w:r w:rsidRPr="00C50041">
        <w:rPr>
          <w:rFonts w:eastAsia="Times New Roman" w:cs="Times New Roman"/>
          <w:b/>
          <w:bCs/>
          <w:color w:val="333333"/>
          <w:kern w:val="0"/>
          <w:lang w:eastAsia="it-IT"/>
        </w:rPr>
        <w:t xml:space="preserve"> 1998/99 dell’organico di circolo, per la scuola primaria,</w:t>
      </w:r>
      <w:r w:rsidRPr="00C50041">
        <w:rPr>
          <w:rFonts w:eastAsia="Times New Roman" w:cs="Times New Roman"/>
          <w:color w:val="333333"/>
          <w:kern w:val="0"/>
          <w:lang w:eastAsia="it-IT"/>
        </w:rPr>
        <w:t> e nell’</w:t>
      </w:r>
      <w:proofErr w:type="spellStart"/>
      <w:r w:rsidRPr="00C50041">
        <w:rPr>
          <w:rFonts w:eastAsia="Times New Roman" w:cs="Times New Roman"/>
          <w:color w:val="333333"/>
          <w:kern w:val="0"/>
          <w:lang w:eastAsia="it-IT"/>
        </w:rPr>
        <w:t>a.s.</w:t>
      </w:r>
      <w:proofErr w:type="spellEnd"/>
      <w:r w:rsidRPr="00C50041">
        <w:rPr>
          <w:rFonts w:eastAsia="Times New Roman" w:cs="Times New Roman"/>
          <w:color w:val="333333"/>
          <w:kern w:val="0"/>
          <w:lang w:eastAsia="it-IT"/>
        </w:rPr>
        <w:t xml:space="preserve"> 1999/2000 per la scuola dell’infanzia e per la scuola primaria dei comuni di montagna e delle piccole isole, </w:t>
      </w:r>
      <w:r w:rsidRPr="00C50041">
        <w:rPr>
          <w:rFonts w:eastAsia="Times New Roman" w:cs="Times New Roman"/>
          <w:color w:val="333333"/>
          <w:kern w:val="0"/>
          <w:u w:val="single"/>
          <w:lang w:eastAsia="it-IT"/>
        </w:rPr>
        <w:t>non costituisce soluzione di continuità del servizio ai fini della dichiarazione di servizio continuativo nel caso di passaggio dal plesso di titolarità del docente al circolo corrispondente.</w:t>
      </w:r>
      <w:r w:rsidRPr="00C50041">
        <w:rPr>
          <w:rFonts w:eastAsia="Times New Roman" w:cs="Times New Roman"/>
          <w:color w:val="333333"/>
          <w:kern w:val="0"/>
          <w:lang w:eastAsia="it-IT"/>
        </w:rPr>
        <w:t> Analogamente non costituisce soluzione di continuità l’introduzione dell’organico unico dell’autonomia, con l’automatica attribuzione della titolarità su codice unico in tutte le situazioni in cui era distinto.</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Il trasferimento ottenuto precedentemente</w:t>
      </w:r>
      <w:r w:rsidRPr="00C50041">
        <w:rPr>
          <w:rFonts w:eastAsia="Times New Roman" w:cs="Times New Roman"/>
          <w:color w:val="333333"/>
          <w:kern w:val="0"/>
          <w:lang w:eastAsia="it-IT"/>
        </w:rPr>
        <w:t> all’introduzione dell’organico tra plessi dello stesso circolo interrompe la continuità di servizio.</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 Per la scuola primaria, il trasferimento tra i posti dell’organico (comune e lingua) nello stesso circolo non interrompe la continuità di servizio.</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 </w:t>
      </w:r>
      <w:r w:rsidRPr="001E1D4A">
        <w:rPr>
          <w:rFonts w:eastAsia="Times New Roman" w:cs="Times New Roman"/>
          <w:b/>
          <w:bCs/>
          <w:color w:val="333333"/>
          <w:kern w:val="0"/>
          <w:sz w:val="28"/>
          <w:szCs w:val="28"/>
          <w:lang w:eastAsia="it-IT"/>
        </w:rPr>
        <w:t>Per l'attribuzione del punteggio</w:t>
      </w:r>
      <w:r w:rsidRPr="00C50041">
        <w:rPr>
          <w:rFonts w:eastAsia="Times New Roman" w:cs="Times New Roman"/>
          <w:b/>
          <w:bCs/>
          <w:color w:val="333333"/>
          <w:kern w:val="0"/>
          <w:lang w:eastAsia="it-IT"/>
        </w:rPr>
        <w:t>:</w:t>
      </w:r>
    </w:p>
    <w:p w:rsidR="006A2120" w:rsidRPr="00C50041" w:rsidRDefault="006A2120" w:rsidP="00772C99">
      <w:pPr>
        <w:widowControl/>
        <w:numPr>
          <w:ilvl w:val="0"/>
          <w:numId w:val="12"/>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color w:val="333333"/>
          <w:kern w:val="0"/>
          <w:lang w:eastAsia="it-IT"/>
        </w:rPr>
        <w:t>devono concorrere, per gli anni considerati, la titolarità nel tipo di posto (comune ovvero sostegno a prescindere dalla tipologia di disabilità);</w:t>
      </w:r>
    </w:p>
    <w:p w:rsidR="006A2120" w:rsidRPr="00C50041" w:rsidRDefault="006A2120" w:rsidP="00772C99">
      <w:pPr>
        <w:widowControl/>
        <w:numPr>
          <w:ilvl w:val="0"/>
          <w:numId w:val="12"/>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color w:val="333333"/>
          <w:kern w:val="0"/>
          <w:lang w:eastAsia="it-IT"/>
        </w:rPr>
        <w:t xml:space="preserve">per le scuole ed istituti di istruzione secondaria di I e II grado ed artistica - nella classe di concorso di attuale appartenenza (con esclusione sia del periodo di servizio </w:t>
      </w:r>
      <w:proofErr w:type="spellStart"/>
      <w:r w:rsidRPr="00C50041">
        <w:rPr>
          <w:rFonts w:eastAsia="Times New Roman" w:cs="Times New Roman"/>
          <w:color w:val="333333"/>
          <w:kern w:val="0"/>
          <w:lang w:eastAsia="it-IT"/>
        </w:rPr>
        <w:t>pre-ruolo</w:t>
      </w:r>
      <w:proofErr w:type="spellEnd"/>
      <w:r w:rsidRPr="00C50041">
        <w:rPr>
          <w:rFonts w:eastAsia="Times New Roman" w:cs="Times New Roman"/>
          <w:color w:val="333333"/>
          <w:kern w:val="0"/>
          <w:lang w:eastAsia="it-IT"/>
        </w:rPr>
        <w:t xml:space="preserve"> sia del periodo coperto da decorrenza giuridica retroattiva della nomina) e la prestazione del servizio presso la scuola o plesso di titolarità.</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Per i docenti titolari di posti per l'istruzione e la formazione dell’età adulta</w:t>
      </w:r>
      <w:r w:rsidRPr="00C50041">
        <w:rPr>
          <w:rFonts w:eastAsia="Times New Roman" w:cs="Times New Roman"/>
          <w:color w:val="333333"/>
          <w:kern w:val="0"/>
          <w:lang w:eastAsia="it-IT"/>
        </w:rPr>
        <w:t xml:space="preserve"> attivati presso i Centri Territoriali ai fini dell'assegnazione del punteggio per la continuità del servizio, va fatto riferimento alla titolarità del posto per l’istruzione e la formazione dell’età adulta a suo tempo individuati a livello di distretto o comunque nelle sedi di organico confluite nei </w:t>
      </w:r>
      <w:r w:rsidRPr="001E1D4A">
        <w:rPr>
          <w:rFonts w:eastAsia="Times New Roman" w:cs="Times New Roman"/>
          <w:b/>
          <w:color w:val="333333"/>
          <w:kern w:val="0"/>
          <w:lang w:eastAsia="it-IT"/>
        </w:rPr>
        <w:t>C.P.I.A</w:t>
      </w:r>
      <w:r w:rsidRPr="00C50041">
        <w:rPr>
          <w:rFonts w:eastAsia="Times New Roman" w:cs="Times New Roman"/>
          <w:color w:val="333333"/>
          <w:kern w:val="0"/>
          <w:lang w:eastAsia="it-IT"/>
        </w:rPr>
        <w:t>.</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Per i docenti titolari in istituti in cui sono presenti corsi serali</w:t>
      </w:r>
      <w:r w:rsidRPr="00C50041">
        <w:rPr>
          <w:rFonts w:eastAsia="Times New Roman" w:cs="Times New Roman"/>
          <w:color w:val="333333"/>
          <w:kern w:val="0"/>
          <w:lang w:eastAsia="it-IT"/>
        </w:rPr>
        <w:t> e, analogamente, per i docenti titolari in corsi serali la continuità didattica è riferita esclusivamente al servizio prestato sullo stesso tipo organico di titolarità (</w:t>
      </w:r>
      <w:r w:rsidRPr="00C50041">
        <w:rPr>
          <w:rFonts w:eastAsia="Times New Roman" w:cs="Times New Roman"/>
          <w:b/>
          <w:bCs/>
          <w:color w:val="333333"/>
          <w:kern w:val="0"/>
          <w:lang w:eastAsia="it-IT"/>
        </w:rPr>
        <w:t>o diurno o serale</w:t>
      </w:r>
      <w:r w:rsidRPr="00C50041">
        <w:rPr>
          <w:rFonts w:eastAsia="Times New Roman" w:cs="Times New Roman"/>
          <w:color w:val="333333"/>
          <w:kern w:val="0"/>
          <w:lang w:eastAsia="it-IT"/>
        </w:rPr>
        <w:t>); </w:t>
      </w:r>
      <w:r w:rsidRPr="00C50041">
        <w:rPr>
          <w:rFonts w:eastAsia="Times New Roman" w:cs="Times New Roman"/>
          <w:color w:val="333333"/>
          <w:kern w:val="0"/>
          <w:u w:val="single"/>
          <w:lang w:eastAsia="it-IT"/>
        </w:rPr>
        <w:t>da tale ultimo requisito si prescinde</w:t>
      </w:r>
      <w:r w:rsidRPr="00C50041">
        <w:rPr>
          <w:rFonts w:eastAsia="Times New Roman" w:cs="Times New Roman"/>
          <w:color w:val="333333"/>
          <w:kern w:val="0"/>
          <w:lang w:eastAsia="it-IT"/>
        </w:rPr>
        <w:t xml:space="preserve"> limitatamente al solo personale beneficiario della precedenza di cui </w:t>
      </w:r>
      <w:r w:rsidRPr="001E1D4A">
        <w:rPr>
          <w:rFonts w:eastAsia="Times New Roman" w:cs="Times New Roman"/>
          <w:b/>
          <w:color w:val="333333"/>
          <w:kern w:val="0"/>
          <w:lang w:eastAsia="it-IT"/>
        </w:rPr>
        <w:t>all’art. 13</w:t>
      </w:r>
      <w:r w:rsidRPr="00C50041">
        <w:rPr>
          <w:rFonts w:eastAsia="Times New Roman" w:cs="Times New Roman"/>
          <w:color w:val="333333"/>
          <w:kern w:val="0"/>
          <w:lang w:eastAsia="it-IT"/>
        </w:rPr>
        <w:t>, - Personale trasferito d’ufficio nell’ultimo ottennio del presente contratto.</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 Il punteggio va attribuito</w:t>
      </w:r>
      <w:r w:rsidRPr="00C50041">
        <w:rPr>
          <w:rFonts w:eastAsia="Times New Roman" w:cs="Times New Roman"/>
          <w:color w:val="333333"/>
          <w:kern w:val="0"/>
          <w:lang w:eastAsia="it-IT"/>
        </w:rPr>
        <w:t> anche in tutti i casi in cui il periodo di mancata prestazione del servizio nella scuola o plesso di titolarità è riconosciuto a tutti gli effetti dalle norme vigenti come servizio validamente prestato nella medesima scuola.</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 Conseguentemente, il punteggio per la continuità del servizio deve essere attribuito nel</w:t>
      </w:r>
      <w:r w:rsidRPr="00C50041">
        <w:rPr>
          <w:rFonts w:eastAsia="Times New Roman" w:cs="Times New Roman"/>
          <w:color w:val="333333"/>
          <w:kern w:val="0"/>
          <w:lang w:eastAsia="it-IT"/>
        </w:rPr>
        <w:t> </w:t>
      </w:r>
      <w:r w:rsidRPr="00C50041">
        <w:rPr>
          <w:rFonts w:eastAsia="Times New Roman" w:cs="Times New Roman"/>
          <w:color w:val="333333"/>
          <w:kern w:val="0"/>
          <w:u w:val="single"/>
          <w:lang w:eastAsia="it-IT"/>
        </w:rPr>
        <w:t>caso di assenze per motivi di salute, per gravidanza e puerperio, compresi i congedi</w:t>
      </w:r>
      <w:r w:rsidRPr="00C50041">
        <w:rPr>
          <w:rFonts w:eastAsia="Times New Roman" w:cs="Times New Roman"/>
          <w:color w:val="333333"/>
          <w:kern w:val="0"/>
          <w:lang w:eastAsia="it-IT"/>
        </w:rPr>
        <w:t> di cui al D.L.vo n. 151/01, per servizio militare di leva o per il sostitutivo servizio civile, per mandato politico ed amministrativo, nel caso di utilizzazioni (ivi compresa quella nei licei musicali), di esoneri dal servizio previsti dalla legge per i componenti del Consiglio Nazionale della P.I. e del Consiglio Superiore della P.I., di esoneri sindacali, di aspettative sindacali ancorché non retribuite, di incarico della presidenza di scuole secondarie, di esonero dall'insegnamento dei collaboratori dei dirigenti scolastici, di esoneri per la partecipazione a commissioni di concorso, di collocamento fuori ruolo ai sensi della legge 23 dicembre 1998, n. 448, art. 26, comma 8 per il periodo in cui mantengono la titolarità ai sensi del D.L. 28/8/2000, n. 240, convertito con modificazioni nella legge 27/10/2000, n. 306, per il servizio prestato nelle scuole militari nonché per il periodo di servizio prestato nei progetti previsti dall’art 1 comma 65 della legge 107/15.</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Analogamente all’assenza per malattia, non interrompe </w:t>
      </w:r>
      <w:r w:rsidRPr="00C50041">
        <w:rPr>
          <w:rFonts w:eastAsia="Times New Roman" w:cs="Times New Roman"/>
          <w:color w:val="333333"/>
          <w:kern w:val="0"/>
          <w:lang w:eastAsia="it-IT"/>
        </w:rPr>
        <w:t>la continuità del servizio l’utilizzazione in altri compiti per inidoneità temporanea.</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 Non interrompe </w:t>
      </w:r>
      <w:r w:rsidRPr="00C50041">
        <w:rPr>
          <w:rFonts w:eastAsia="Times New Roman" w:cs="Times New Roman"/>
          <w:color w:val="333333"/>
          <w:kern w:val="0"/>
          <w:lang w:eastAsia="it-IT"/>
        </w:rPr>
        <w:t>la maturazione del punteggio della continuità neanche la fruizione del congedo biennale per l’assistenza a familiari con grave disabilità di cui all’art. 5 del D.L.vo n. 151/01.</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 Nel caso di dimensionamento della rete scolastica</w:t>
      </w:r>
      <w:r w:rsidRPr="00C50041">
        <w:rPr>
          <w:rFonts w:eastAsia="Times New Roman" w:cs="Times New Roman"/>
          <w:color w:val="333333"/>
          <w:kern w:val="0"/>
          <w:lang w:eastAsia="it-IT"/>
        </w:rPr>
        <w:t> (sdoppiamento, aggregazione, soppressione, fusione di scuole) la titolarità ed il servizio relativi alla scuola di nuova istituzione o aggregante si devono ricongiungere alla titolarità ed al servizio relativi alla scuola sdoppiata, aggregata, soppressa o fusa al fine dell’attribuzione del punteggio.</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 Non interrompe la continuità del servizio l'utilizzazione in altra scuola</w:t>
      </w:r>
      <w:r w:rsidRPr="00C50041">
        <w:rPr>
          <w:rFonts w:eastAsia="Times New Roman" w:cs="Times New Roman"/>
          <w:color w:val="333333"/>
          <w:kern w:val="0"/>
          <w:lang w:eastAsia="it-IT"/>
        </w:rPr>
        <w:t> del docente in soprannumero nella scuola di titolarità né il trasferimento del docente in quanto soprannumerario qualora il medesimo richieda in ciascun anno dell’ottennio successivo anche il trasferimento nell'istituto di precedente titolarità ovvero nel comune.</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La continuità di servizio maturata nella scuola o nell'istituto di precedente titolarità</w:t>
      </w:r>
      <w:r w:rsidRPr="00C50041">
        <w:rPr>
          <w:rFonts w:eastAsia="Times New Roman" w:cs="Times New Roman"/>
          <w:color w:val="333333"/>
          <w:kern w:val="0"/>
          <w:lang w:eastAsia="it-IT"/>
        </w:rPr>
        <w:t> </w:t>
      </w:r>
      <w:r w:rsidRPr="00C50041">
        <w:rPr>
          <w:rFonts w:eastAsia="Times New Roman" w:cs="Times New Roman"/>
          <w:color w:val="333333"/>
          <w:kern w:val="0"/>
          <w:u w:val="single"/>
          <w:lang w:eastAsia="it-IT"/>
        </w:rPr>
        <w:t xml:space="preserve">viene valutata anche al personale docente beneficiario della precedenza di cui </w:t>
      </w:r>
      <w:r w:rsidRPr="001E1D4A">
        <w:rPr>
          <w:rFonts w:eastAsia="Times New Roman" w:cs="Times New Roman"/>
          <w:b/>
          <w:color w:val="333333"/>
          <w:kern w:val="0"/>
          <w:u w:val="single"/>
          <w:lang w:eastAsia="it-IT"/>
        </w:rPr>
        <w:t>all’art 13, punto II</w:t>
      </w:r>
      <w:r w:rsidRPr="00C50041">
        <w:rPr>
          <w:rFonts w:eastAsia="Times New Roman" w:cs="Times New Roman"/>
          <w:color w:val="333333"/>
          <w:kern w:val="0"/>
          <w:u w:val="single"/>
          <w:lang w:eastAsia="it-IT"/>
        </w:rPr>
        <w:t>)</w:t>
      </w:r>
      <w:r w:rsidR="001E1D4A" w:rsidRPr="00C50041">
        <w:rPr>
          <w:rFonts w:eastAsia="Times New Roman" w:cs="Times New Roman"/>
          <w:color w:val="333333"/>
          <w:kern w:val="0"/>
          <w:lang w:eastAsia="it-IT"/>
        </w:rPr>
        <w:t xml:space="preserve"> </w:t>
      </w:r>
      <w:r w:rsidRPr="00C50041">
        <w:rPr>
          <w:rFonts w:eastAsia="Times New Roman" w:cs="Times New Roman"/>
          <w:color w:val="333333"/>
          <w:kern w:val="0"/>
          <w:lang w:eastAsia="it-IT"/>
        </w:rPr>
        <w:t>del  contratto che, a seguito del trasferimento d'ufficio, sia attualmente titolare su ambito.</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Il punteggio</w:t>
      </w:r>
      <w:r w:rsidRPr="00C50041">
        <w:rPr>
          <w:rFonts w:eastAsia="Times New Roman" w:cs="Times New Roman"/>
          <w:color w:val="333333"/>
          <w:kern w:val="0"/>
          <w:lang w:eastAsia="it-IT"/>
        </w:rPr>
        <w:t> </w:t>
      </w:r>
      <w:r w:rsidRPr="00C50041">
        <w:rPr>
          <w:rFonts w:eastAsia="Times New Roman" w:cs="Times New Roman"/>
          <w:b/>
          <w:bCs/>
          <w:color w:val="333333"/>
          <w:kern w:val="0"/>
          <w:lang w:eastAsia="it-IT"/>
        </w:rPr>
        <w:t>viene riconosciuto anche per la formulazione della graduatoria interna</w:t>
      </w:r>
      <w:r w:rsidRPr="00C50041">
        <w:rPr>
          <w:rFonts w:eastAsia="Times New Roman" w:cs="Times New Roman"/>
          <w:color w:val="333333"/>
          <w:kern w:val="0"/>
          <w:lang w:eastAsia="it-IT"/>
        </w:rPr>
        <w:t> di istituto ai fini dell’individuazione del soprannumerario da trasferire d’ufficio.</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 La continuità didattica, legata alla scuola di ex-titolarità,</w:t>
      </w:r>
      <w:r w:rsidRPr="00C50041">
        <w:rPr>
          <w:rFonts w:eastAsia="Times New Roman" w:cs="Times New Roman"/>
          <w:color w:val="333333"/>
          <w:kern w:val="0"/>
          <w:lang w:eastAsia="it-IT"/>
        </w:rPr>
        <w:t> del personale scolastico trasferito d’ufficio nell’ultimo ottennio va considerata ai fini della sola domanda di trasferimento e non anche della domanda di passaggio.</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 Nei riguardi del personale docente ed educativo soprannumerario trasferito d’ufficio</w:t>
      </w:r>
      <w:r w:rsidRPr="00C50041">
        <w:rPr>
          <w:rFonts w:eastAsia="Times New Roman" w:cs="Times New Roman"/>
          <w:color w:val="333333"/>
          <w:kern w:val="0"/>
          <w:lang w:eastAsia="it-IT"/>
        </w:rPr>
        <w:t> senza aver prodotto domanda o trasferito a domanda condizionata, che richieda come prima preferenza in ciascun anno dell’ottennio il rientro nella scuola o nel comune di precedente titolarità,</w:t>
      </w:r>
      <w:r w:rsidRPr="00B56A84">
        <w:rPr>
          <w:rFonts w:eastAsia="Times New Roman" w:cs="Times New Roman"/>
          <w:color w:val="333333"/>
          <w:kern w:val="0"/>
          <w:lang w:eastAsia="it-IT"/>
        </w:rPr>
        <w:t xml:space="preserve"> </w:t>
      </w:r>
      <w:r w:rsidRPr="00B56A84">
        <w:rPr>
          <w:rFonts w:eastAsia="Times New Roman" w:cs="Times New Roman"/>
          <w:color w:val="333333"/>
          <w:kern w:val="0"/>
          <w:u w:val="single"/>
          <w:lang w:eastAsia="it-IT"/>
        </w:rPr>
        <w:t xml:space="preserve">l’aver ottenuto nel corso dell’ottennio il trasferimento per altre preferenze espresse nella domanda non </w:t>
      </w:r>
      <w:r w:rsidRPr="00C50041">
        <w:rPr>
          <w:rFonts w:eastAsia="Times New Roman" w:cs="Times New Roman"/>
          <w:color w:val="333333"/>
          <w:kern w:val="0"/>
          <w:u w:val="single"/>
          <w:lang w:eastAsia="it-IT"/>
        </w:rPr>
        <w:t>interrompe la continuità del servizio.</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 Scaduto l’ottennio</w:t>
      </w:r>
      <w:r w:rsidRPr="00C50041">
        <w:rPr>
          <w:rFonts w:eastAsia="Times New Roman" w:cs="Times New Roman"/>
          <w:color w:val="333333"/>
          <w:kern w:val="0"/>
          <w:lang w:eastAsia="it-IT"/>
        </w:rPr>
        <w:t> i punteggi relativi alla continuità didattica nell’ottennio dovranno essere riferiti esclusivamente alla scuola ove è stato trasferito in quanto soprannumerario.</w:t>
      </w:r>
    </w:p>
    <w:p w:rsidR="006A2120" w:rsidRPr="00C50041" w:rsidRDefault="006A2120" w:rsidP="00C50041">
      <w:pPr>
        <w:widowControl/>
        <w:suppressAutoHyphens w:val="0"/>
        <w:autoSpaceDN/>
        <w:spacing w:before="100" w:beforeAutospacing="1" w:after="100" w:afterAutospacing="1" w:line="360" w:lineRule="auto"/>
        <w:jc w:val="both"/>
        <w:textAlignment w:val="auto"/>
        <w:outlineLvl w:val="5"/>
        <w:rPr>
          <w:rFonts w:eastAsia="Times New Roman" w:cs="Times New Roman"/>
          <w:b/>
          <w:bCs/>
          <w:color w:val="333333"/>
          <w:kern w:val="0"/>
          <w:lang w:eastAsia="it-IT"/>
        </w:rPr>
      </w:pPr>
      <w:r w:rsidRPr="00C50041">
        <w:rPr>
          <w:rFonts w:eastAsia="Times New Roman" w:cs="Times New Roman"/>
          <w:b/>
          <w:bCs/>
          <w:color w:val="333333"/>
          <w:kern w:val="0"/>
          <w:lang w:eastAsia="it-IT"/>
        </w:rPr>
        <w:t> </w:t>
      </w:r>
      <w:r w:rsidRPr="00B56A84">
        <w:rPr>
          <w:rFonts w:eastAsia="Times New Roman" w:cs="Times New Roman"/>
          <w:b/>
          <w:bCs/>
          <w:color w:val="333333"/>
          <w:kern w:val="0"/>
          <w:sz w:val="28"/>
          <w:szCs w:val="28"/>
          <w:lang w:eastAsia="it-IT"/>
        </w:rPr>
        <w:t>Il punteggio viene riconosciuto</w:t>
      </w:r>
      <w:r w:rsidRPr="00C50041">
        <w:rPr>
          <w:rFonts w:eastAsia="Times New Roman" w:cs="Times New Roman"/>
          <w:b/>
          <w:bCs/>
          <w:color w:val="333333"/>
          <w:kern w:val="0"/>
          <w:lang w:eastAsia="it-IT"/>
        </w:rPr>
        <w:t>:</w:t>
      </w:r>
    </w:p>
    <w:p w:rsidR="006A2120" w:rsidRPr="00C50041" w:rsidRDefault="006A2120" w:rsidP="00772C99">
      <w:pPr>
        <w:widowControl/>
        <w:numPr>
          <w:ilvl w:val="0"/>
          <w:numId w:val="13"/>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 </w:t>
      </w:r>
      <w:r w:rsidRPr="00C50041">
        <w:rPr>
          <w:rFonts w:eastAsia="Times New Roman" w:cs="Times New Roman"/>
          <w:color w:val="333333"/>
          <w:kern w:val="0"/>
          <w:u w:val="single"/>
          <w:lang w:eastAsia="it-IT"/>
        </w:rPr>
        <w:t>ai docenti comandati</w:t>
      </w:r>
      <w:r w:rsidRPr="00C50041">
        <w:rPr>
          <w:rFonts w:eastAsia="Times New Roman" w:cs="Times New Roman"/>
          <w:color w:val="333333"/>
          <w:kern w:val="0"/>
          <w:lang w:eastAsia="it-IT"/>
        </w:rPr>
        <w:t> in istituti diversi da quello di titolarità su cattedre ove si attua la sperimentazione a norma dell'art. 278 del D.L.vo n. 297/94;</w:t>
      </w:r>
    </w:p>
    <w:p w:rsidR="006A2120" w:rsidRPr="00C50041" w:rsidRDefault="006A2120" w:rsidP="00772C99">
      <w:pPr>
        <w:widowControl/>
        <w:numPr>
          <w:ilvl w:val="0"/>
          <w:numId w:val="13"/>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color w:val="333333"/>
          <w:kern w:val="0"/>
          <w:u w:val="single"/>
          <w:lang w:eastAsia="it-IT"/>
        </w:rPr>
        <w:t>ai docenti utilizzati a domanda o d'ufficio</w:t>
      </w:r>
      <w:r w:rsidRPr="00C50041">
        <w:rPr>
          <w:rFonts w:eastAsia="Times New Roman" w:cs="Times New Roman"/>
          <w:color w:val="333333"/>
          <w:kern w:val="0"/>
          <w:lang w:eastAsia="it-IT"/>
        </w:rPr>
        <w:t>, sui posti di sostegno anche in scuole o sedi diverse da quella di titolarità;</w:t>
      </w:r>
    </w:p>
    <w:p w:rsidR="006A2120" w:rsidRPr="00C50041" w:rsidRDefault="006A2120" w:rsidP="00772C99">
      <w:pPr>
        <w:widowControl/>
        <w:numPr>
          <w:ilvl w:val="0"/>
          <w:numId w:val="13"/>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color w:val="333333"/>
          <w:kern w:val="0"/>
          <w:u w:val="single"/>
          <w:lang w:eastAsia="it-IT"/>
        </w:rPr>
        <w:t>ai docenti della scuola primaria</w:t>
      </w:r>
      <w:r w:rsidRPr="00C50041">
        <w:rPr>
          <w:rFonts w:eastAsia="Times New Roman" w:cs="Times New Roman"/>
          <w:color w:val="333333"/>
          <w:kern w:val="0"/>
          <w:lang w:eastAsia="it-IT"/>
        </w:rPr>
        <w:t> utilizzati come specialisti per la lingua straniera presso il plesso o fuori del plesso di titolarità;</w:t>
      </w:r>
    </w:p>
    <w:p w:rsidR="006A2120" w:rsidRPr="00C50041" w:rsidRDefault="006A2120" w:rsidP="00772C99">
      <w:pPr>
        <w:widowControl/>
        <w:numPr>
          <w:ilvl w:val="0"/>
          <w:numId w:val="13"/>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color w:val="333333"/>
          <w:kern w:val="0"/>
          <w:u w:val="single"/>
          <w:lang w:eastAsia="it-IT"/>
        </w:rPr>
        <w:t>ai docenti utilizzati in materie affini ed ai docenti</w:t>
      </w:r>
      <w:r w:rsidRPr="00C50041">
        <w:rPr>
          <w:rFonts w:eastAsia="Times New Roman" w:cs="Times New Roman"/>
          <w:color w:val="333333"/>
          <w:kern w:val="0"/>
          <w:lang w:eastAsia="it-IT"/>
        </w:rPr>
        <w:t> che prestano servizio nelle nuove figure professionali di cui all'art. 5 del D.L. 6.8.1988, n. 323 convertito con modificazioni nella legge 6.10.1988, n. 426.</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 Il punteggio spetta anche ai docenti appartenenti a posto o classe di concorso in esubero utilizzati a domanda o d'ufficio</w:t>
      </w:r>
      <w:r w:rsidRPr="00C50041">
        <w:rPr>
          <w:rFonts w:eastAsia="Times New Roman" w:cs="Times New Roman"/>
          <w:color w:val="333333"/>
          <w:kern w:val="0"/>
          <w:lang w:eastAsia="it-IT"/>
        </w:rPr>
        <w:t> ai sensi dell'art. 1 del D.L.vo n. 35/93, in ruolo o classe di concorso diversi da quelli di titolarità.</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color w:val="333333"/>
          <w:kern w:val="0"/>
          <w:lang w:eastAsia="it-IT"/>
        </w:rPr>
        <w:t xml:space="preserve">In ogni caso non deve essere considerata interruzione della continuità del servizio nella scuola di titolarità la mancata prestazione del servizio per un periodo di durata complessiva inferiore a </w:t>
      </w:r>
      <w:r w:rsidRPr="00B56A84">
        <w:rPr>
          <w:rFonts w:eastAsia="Times New Roman" w:cs="Times New Roman"/>
          <w:b/>
          <w:color w:val="333333"/>
          <w:kern w:val="0"/>
          <w:lang w:eastAsia="it-IT"/>
        </w:rPr>
        <w:t>6 mesi</w:t>
      </w:r>
      <w:r w:rsidRPr="00C50041">
        <w:rPr>
          <w:rFonts w:eastAsia="Times New Roman" w:cs="Times New Roman"/>
          <w:color w:val="333333"/>
          <w:kern w:val="0"/>
          <w:lang w:eastAsia="it-IT"/>
        </w:rPr>
        <w:t xml:space="preserve"> in ciascun anno scolastico.</w:t>
      </w:r>
    </w:p>
    <w:p w:rsidR="006A2120" w:rsidRPr="00C50041" w:rsidRDefault="006A2120" w:rsidP="00C50041">
      <w:pPr>
        <w:widowControl/>
        <w:suppressAutoHyphens w:val="0"/>
        <w:autoSpaceDN/>
        <w:spacing w:before="100" w:beforeAutospacing="1" w:after="100" w:afterAutospacing="1" w:line="360" w:lineRule="auto"/>
        <w:jc w:val="both"/>
        <w:textAlignment w:val="auto"/>
        <w:outlineLvl w:val="5"/>
        <w:rPr>
          <w:rFonts w:eastAsia="Times New Roman" w:cs="Times New Roman"/>
          <w:b/>
          <w:bCs/>
          <w:color w:val="333333"/>
          <w:kern w:val="0"/>
          <w:lang w:eastAsia="it-IT"/>
        </w:rPr>
      </w:pPr>
      <w:r w:rsidRPr="00C50041">
        <w:rPr>
          <w:rFonts w:eastAsia="Times New Roman" w:cs="Times New Roman"/>
          <w:b/>
          <w:bCs/>
          <w:color w:val="333333"/>
          <w:kern w:val="0"/>
          <w:lang w:eastAsia="it-IT"/>
        </w:rPr>
        <w:t> </w:t>
      </w:r>
      <w:r w:rsidRPr="00B56A84">
        <w:rPr>
          <w:rFonts w:eastAsia="Times New Roman" w:cs="Times New Roman"/>
          <w:b/>
          <w:bCs/>
          <w:color w:val="333333"/>
          <w:kern w:val="0"/>
          <w:sz w:val="28"/>
          <w:szCs w:val="28"/>
          <w:lang w:eastAsia="it-IT"/>
        </w:rPr>
        <w:t>Il punteggio non viene riconosciuto</w:t>
      </w:r>
      <w:r w:rsidRPr="00C50041">
        <w:rPr>
          <w:rFonts w:eastAsia="Times New Roman" w:cs="Times New Roman"/>
          <w:b/>
          <w:bCs/>
          <w:color w:val="333333"/>
          <w:kern w:val="0"/>
          <w:lang w:eastAsia="it-IT"/>
        </w:rPr>
        <w:t>: </w:t>
      </w:r>
    </w:p>
    <w:p w:rsidR="006A2120" w:rsidRPr="00C50041" w:rsidRDefault="006A2120" w:rsidP="00772C99">
      <w:pPr>
        <w:widowControl/>
        <w:numPr>
          <w:ilvl w:val="0"/>
          <w:numId w:val="14"/>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nel caso di assegnazione provvisoria e di trasferimento annuale</w:t>
      </w:r>
      <w:r w:rsidRPr="00C50041">
        <w:rPr>
          <w:rFonts w:eastAsia="Times New Roman" w:cs="Times New Roman"/>
          <w:color w:val="333333"/>
          <w:kern w:val="0"/>
          <w:lang w:eastAsia="it-IT"/>
        </w:rPr>
        <w:t> salvo che si tratti di docente trasferito nell’ottennio quale soprannumerario che abbia chiesto, in ciascun anno dell’ottennio medesimo, il rientro nell'istituto di precedente titolarità;</w:t>
      </w:r>
    </w:p>
    <w:p w:rsidR="00590D0D" w:rsidRPr="008E3D1F" w:rsidRDefault="00590D0D" w:rsidP="00772C99">
      <w:pPr>
        <w:widowControl/>
        <w:numPr>
          <w:ilvl w:val="0"/>
          <w:numId w:val="14"/>
        </w:numPr>
        <w:suppressAutoHyphens w:val="0"/>
        <w:autoSpaceDN/>
        <w:spacing w:before="100" w:beforeAutospacing="1" w:after="100" w:afterAutospacing="1" w:line="360" w:lineRule="auto"/>
        <w:jc w:val="both"/>
        <w:textAlignment w:val="auto"/>
        <w:rPr>
          <w:rFonts w:eastAsia="Times New Roman" w:cs="Times New Roman"/>
          <w:kern w:val="0"/>
          <w:lang w:eastAsia="it-IT"/>
        </w:rPr>
      </w:pPr>
      <w:r w:rsidRPr="007A4BEA">
        <w:rPr>
          <w:rFonts w:eastAsia="Times New Roman" w:cs="Times New Roman"/>
          <w:b/>
          <w:kern w:val="0"/>
          <w:lang w:eastAsia="it-IT"/>
        </w:rPr>
        <w:t>l'aver ottenuto assegnazione provvisoria interprovinciale</w:t>
      </w:r>
      <w:r w:rsidRPr="008E3D1F">
        <w:rPr>
          <w:rFonts w:eastAsia="Times New Roman" w:cs="Times New Roman"/>
          <w:kern w:val="0"/>
          <w:lang w:eastAsia="it-IT"/>
        </w:rPr>
        <w:t xml:space="preserve"> determina comunque la perdita del</w:t>
      </w:r>
      <w:r w:rsidR="0014041C" w:rsidRPr="008E3D1F">
        <w:rPr>
          <w:rFonts w:eastAsia="Times New Roman" w:cs="Times New Roman"/>
          <w:kern w:val="0"/>
          <w:lang w:eastAsia="it-IT"/>
        </w:rPr>
        <w:t xml:space="preserve"> </w:t>
      </w:r>
      <w:r w:rsidRPr="008E3D1F">
        <w:rPr>
          <w:rFonts w:eastAsia="Times New Roman" w:cs="Times New Roman"/>
          <w:kern w:val="0"/>
          <w:lang w:eastAsia="it-IT"/>
        </w:rPr>
        <w:t xml:space="preserve">punteggio di continuità a partire dalla mobilità del </w:t>
      </w:r>
      <w:r w:rsidRPr="007A4BEA">
        <w:rPr>
          <w:rFonts w:eastAsia="Times New Roman" w:cs="Times New Roman"/>
          <w:b/>
          <w:kern w:val="0"/>
          <w:lang w:eastAsia="it-IT"/>
        </w:rPr>
        <w:t>2020/2021</w:t>
      </w:r>
      <w:r w:rsidRPr="008E3D1F">
        <w:rPr>
          <w:rFonts w:eastAsia="Times New Roman" w:cs="Times New Roman"/>
          <w:kern w:val="0"/>
          <w:lang w:eastAsia="it-IT"/>
        </w:rPr>
        <w:t xml:space="preserve">, mentre continua a </w:t>
      </w:r>
      <w:r w:rsidR="0014041C" w:rsidRPr="008E3D1F">
        <w:rPr>
          <w:rFonts w:eastAsia="Times New Roman" w:cs="Times New Roman"/>
          <w:kern w:val="0"/>
          <w:lang w:eastAsia="it-IT"/>
        </w:rPr>
        <w:t>permanere il diritto di rientro;</w:t>
      </w:r>
    </w:p>
    <w:p w:rsidR="006A2120" w:rsidRPr="00C50041" w:rsidRDefault="006A2120" w:rsidP="00772C99">
      <w:pPr>
        <w:widowControl/>
        <w:numPr>
          <w:ilvl w:val="0"/>
          <w:numId w:val="14"/>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per i periodi trascorsi in congedo</w:t>
      </w:r>
      <w:r w:rsidRPr="00C50041">
        <w:rPr>
          <w:rFonts w:eastAsia="Times New Roman" w:cs="Times New Roman"/>
          <w:color w:val="333333"/>
          <w:kern w:val="0"/>
          <w:lang w:eastAsia="it-IT"/>
        </w:rPr>
        <w:t> straordinario per dottorato di ricerca e borse di studio;</w:t>
      </w:r>
    </w:p>
    <w:p w:rsidR="006A2120" w:rsidRPr="00C50041" w:rsidRDefault="006A2120" w:rsidP="00772C99">
      <w:pPr>
        <w:widowControl/>
        <w:numPr>
          <w:ilvl w:val="0"/>
          <w:numId w:val="14"/>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quando non si è prestato servizio per almeno 180 giorni.</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 Il punteggio va attribuito</w:t>
      </w:r>
      <w:r w:rsidRPr="00C50041">
        <w:rPr>
          <w:rFonts w:eastAsia="Times New Roman" w:cs="Times New Roman"/>
          <w:color w:val="333333"/>
          <w:kern w:val="0"/>
          <w:lang w:eastAsia="it-IT"/>
        </w:rPr>
        <w:t> se la scuola di titolarità giuridica e la scuola in cui l'interessato ha prestato servizio continuativo coincidono per il periodo considerato.</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color w:val="333333"/>
          <w:kern w:val="0"/>
          <w:u w:val="single"/>
          <w:lang w:eastAsia="it-IT"/>
        </w:rPr>
        <w:t>Pertanto, il personale scolastico nominato in ruolo su sede provvisoria,</w:t>
      </w:r>
      <w:r w:rsidRPr="00C50041">
        <w:rPr>
          <w:rFonts w:eastAsia="Times New Roman" w:cs="Times New Roman"/>
          <w:color w:val="333333"/>
          <w:kern w:val="0"/>
          <w:lang w:eastAsia="it-IT"/>
        </w:rPr>
        <w:t> potrà acquisire il punteggio della continuità solo dopo aver ottenuto la sede definitiva con la domanda di mobilità, quindi a partire dall’anno scolastico successivo.</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Il punteggio va attribuito</w:t>
      </w:r>
      <w:r w:rsidRPr="00C50041">
        <w:rPr>
          <w:rFonts w:eastAsia="Times New Roman" w:cs="Times New Roman"/>
          <w:color w:val="333333"/>
          <w:kern w:val="0"/>
          <w:lang w:eastAsia="it-IT"/>
        </w:rPr>
        <w:t> nel caso di diritto al rientro nell’ottennio del personale trasferito in quanto soprannumerario.</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 Per i docenti di istruzione secondaria di I e II grado </w:t>
      </w:r>
      <w:r w:rsidRPr="00C50041">
        <w:rPr>
          <w:rFonts w:eastAsia="Times New Roman" w:cs="Times New Roman"/>
          <w:color w:val="333333"/>
          <w:kern w:val="0"/>
          <w:lang w:eastAsia="it-IT"/>
        </w:rPr>
        <w:t>e artistica il servizio deve essere altresì prestato nella classe di concorso di attuale titolarità.</w:t>
      </w:r>
    </w:p>
    <w:p w:rsidR="006A2120" w:rsidRPr="00580799"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kern w:val="0"/>
          <w:lang w:eastAsia="it-IT"/>
        </w:rPr>
      </w:pPr>
      <w:r w:rsidRPr="00580799">
        <w:rPr>
          <w:rFonts w:eastAsia="Times New Roman" w:cs="Times New Roman"/>
          <w:kern w:val="0"/>
          <w:lang w:eastAsia="it-IT"/>
        </w:rPr>
        <w:t>Il punteggio va anche attribuito ai docenti, già titolari sulla classe</w:t>
      </w:r>
      <w:r w:rsidRPr="00580799">
        <w:rPr>
          <w:rFonts w:eastAsia="Times New Roman" w:cs="Times New Roman"/>
          <w:b/>
          <w:kern w:val="0"/>
          <w:lang w:eastAsia="it-IT"/>
        </w:rPr>
        <w:t xml:space="preserve"> A075</w:t>
      </w:r>
      <w:r w:rsidRPr="00580799">
        <w:rPr>
          <w:rFonts w:eastAsia="Times New Roman" w:cs="Times New Roman"/>
          <w:kern w:val="0"/>
          <w:lang w:eastAsia="it-IT"/>
        </w:rPr>
        <w:t xml:space="preserve"> e transitati sulla classe </w:t>
      </w:r>
      <w:r w:rsidRPr="00580799">
        <w:rPr>
          <w:rFonts w:eastAsia="Times New Roman" w:cs="Times New Roman"/>
          <w:b/>
          <w:kern w:val="0"/>
          <w:lang w:eastAsia="it-IT"/>
        </w:rPr>
        <w:t>A076</w:t>
      </w:r>
      <w:r w:rsidRPr="00580799">
        <w:rPr>
          <w:rFonts w:eastAsia="Times New Roman" w:cs="Times New Roman"/>
          <w:kern w:val="0"/>
          <w:lang w:eastAsia="it-IT"/>
        </w:rPr>
        <w:t xml:space="preserve"> in forza della C.M. 215/95, nella sola ipotesi che non sia cambiato l’istituto di titolarità.</w:t>
      </w:r>
    </w:p>
    <w:p w:rsidR="006A2120" w:rsidRPr="00B56A84" w:rsidRDefault="006A2120" w:rsidP="00C50041">
      <w:pPr>
        <w:widowControl/>
        <w:suppressAutoHyphens w:val="0"/>
        <w:autoSpaceDN/>
        <w:spacing w:before="100" w:beforeAutospacing="1" w:after="100" w:afterAutospacing="1" w:line="360" w:lineRule="auto"/>
        <w:jc w:val="both"/>
        <w:textAlignment w:val="auto"/>
        <w:outlineLvl w:val="5"/>
        <w:rPr>
          <w:rFonts w:eastAsia="Times New Roman" w:cs="Times New Roman"/>
          <w:b/>
          <w:bCs/>
          <w:color w:val="333333"/>
          <w:kern w:val="0"/>
          <w:sz w:val="28"/>
          <w:szCs w:val="28"/>
          <w:lang w:eastAsia="it-IT"/>
        </w:rPr>
      </w:pPr>
      <w:r w:rsidRPr="00C50041">
        <w:rPr>
          <w:rFonts w:eastAsia="Times New Roman" w:cs="Times New Roman"/>
          <w:b/>
          <w:bCs/>
          <w:iCs/>
          <w:color w:val="333333"/>
          <w:kern w:val="0"/>
          <w:lang w:eastAsia="it-IT"/>
        </w:rPr>
        <w:t> </w:t>
      </w:r>
      <w:r w:rsidRPr="00B56A84">
        <w:rPr>
          <w:rFonts w:eastAsia="Times New Roman" w:cs="Times New Roman"/>
          <w:b/>
          <w:bCs/>
          <w:color w:val="333333"/>
          <w:kern w:val="0"/>
          <w:sz w:val="28"/>
          <w:szCs w:val="28"/>
          <w:lang w:eastAsia="it-IT"/>
        </w:rPr>
        <w:t>Punteggio per servizio continuativo del personale in soprannumero</w:t>
      </w:r>
    </w:p>
    <w:p w:rsidR="00B56A84"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Per la graduatoria interna d’istituto</w:t>
      </w:r>
      <w:r w:rsidRPr="00C50041">
        <w:rPr>
          <w:rFonts w:eastAsia="Times New Roman" w:cs="Times New Roman"/>
          <w:color w:val="333333"/>
          <w:kern w:val="0"/>
          <w:lang w:eastAsia="it-IT"/>
        </w:rPr>
        <w:t>, finalizzata all’individuazione del personale perdente posto, </w:t>
      </w:r>
      <w:r w:rsidRPr="00C50041">
        <w:rPr>
          <w:rFonts w:eastAsia="Times New Roman" w:cs="Times New Roman"/>
          <w:color w:val="333333"/>
          <w:kern w:val="0"/>
          <w:u w:val="single"/>
          <w:lang w:eastAsia="it-IT"/>
        </w:rPr>
        <w:t xml:space="preserve">diversamente da quanto previsto nei trasferimenti a </w:t>
      </w:r>
      <w:r w:rsidRPr="00B56A84">
        <w:rPr>
          <w:rFonts w:eastAsia="Times New Roman" w:cs="Times New Roman"/>
          <w:color w:val="333333"/>
          <w:kern w:val="0"/>
          <w:u w:val="single"/>
          <w:lang w:eastAsia="it-IT"/>
        </w:rPr>
        <w:t>domanda, vengono attribuiti</w:t>
      </w:r>
      <w:r w:rsidR="00B56A84">
        <w:rPr>
          <w:rFonts w:eastAsia="Times New Roman" w:cs="Times New Roman"/>
          <w:color w:val="333333"/>
          <w:kern w:val="0"/>
          <w:lang w:eastAsia="it-IT"/>
        </w:rPr>
        <w:t>:</w:t>
      </w:r>
    </w:p>
    <w:p w:rsidR="00B56A84" w:rsidRPr="00B56A84" w:rsidRDefault="006A2120" w:rsidP="00772C99">
      <w:pPr>
        <w:pStyle w:val="Paragrafoelenco"/>
        <w:widowControl/>
        <w:numPr>
          <w:ilvl w:val="0"/>
          <w:numId w:val="34"/>
        </w:numPr>
        <w:suppressAutoHyphens w:val="0"/>
        <w:autoSpaceDN/>
        <w:spacing w:before="100" w:beforeAutospacing="1" w:after="100" w:afterAutospacing="1" w:line="360" w:lineRule="auto"/>
        <w:jc w:val="both"/>
        <w:textAlignment w:val="auto"/>
        <w:rPr>
          <w:rFonts w:eastAsia="Times New Roman" w:cs="Times New Roman"/>
          <w:b/>
          <w:color w:val="333333"/>
          <w:kern w:val="0"/>
          <w:lang w:eastAsia="it-IT"/>
        </w:rPr>
      </w:pPr>
      <w:r w:rsidRPr="00B56A84">
        <w:rPr>
          <w:rFonts w:eastAsia="Times New Roman" w:cs="Times New Roman"/>
          <w:b/>
          <w:color w:val="333333"/>
          <w:kern w:val="0"/>
          <w:lang w:eastAsia="it-IT"/>
        </w:rPr>
        <w:t>per cias</w:t>
      </w:r>
      <w:r w:rsidR="00B56A84" w:rsidRPr="00B56A84">
        <w:rPr>
          <w:rFonts w:eastAsia="Times New Roman" w:cs="Times New Roman"/>
          <w:b/>
          <w:color w:val="333333"/>
          <w:kern w:val="0"/>
          <w:lang w:eastAsia="it-IT"/>
        </w:rPr>
        <w:t>cun anno entro il quinquennio</w:t>
      </w:r>
      <w:r w:rsidRPr="00B56A84">
        <w:rPr>
          <w:rFonts w:eastAsia="Times New Roman" w:cs="Times New Roman"/>
          <w:b/>
          <w:color w:val="333333"/>
          <w:kern w:val="0"/>
          <w:lang w:eastAsia="it-IT"/>
        </w:rPr>
        <w:t xml:space="preserve"> </w:t>
      </w:r>
      <w:r w:rsidR="00B56A84" w:rsidRPr="00B56A84">
        <w:rPr>
          <w:rFonts w:eastAsia="Times New Roman" w:cs="Times New Roman"/>
          <w:b/>
          <w:color w:val="333333"/>
          <w:kern w:val="0"/>
          <w:lang w:eastAsia="it-IT"/>
        </w:rPr>
        <w:t xml:space="preserve">    </w:t>
      </w:r>
      <w:r w:rsidR="00B56A84">
        <w:rPr>
          <w:rFonts w:eastAsia="Times New Roman" w:cs="Times New Roman"/>
          <w:b/>
          <w:color w:val="333333"/>
          <w:kern w:val="0"/>
          <w:lang w:eastAsia="it-IT"/>
        </w:rPr>
        <w:t xml:space="preserve">                                                               </w:t>
      </w:r>
      <w:r w:rsidR="0043090C">
        <w:rPr>
          <w:rFonts w:eastAsia="Times New Roman" w:cs="Times New Roman"/>
          <w:b/>
          <w:color w:val="333333"/>
          <w:kern w:val="0"/>
          <w:lang w:eastAsia="it-IT"/>
        </w:rPr>
        <w:t>p</w:t>
      </w:r>
      <w:r w:rsidRPr="00B56A84">
        <w:rPr>
          <w:rFonts w:eastAsia="Times New Roman" w:cs="Times New Roman"/>
          <w:b/>
          <w:color w:val="333333"/>
          <w:kern w:val="0"/>
          <w:lang w:eastAsia="it-IT"/>
        </w:rPr>
        <w:t xml:space="preserve">unti </w:t>
      </w:r>
      <w:r w:rsidR="00B56A84" w:rsidRPr="00B56A84">
        <w:rPr>
          <w:rFonts w:eastAsia="Times New Roman" w:cs="Times New Roman"/>
          <w:b/>
          <w:color w:val="333333"/>
          <w:kern w:val="0"/>
          <w:lang w:eastAsia="it-IT"/>
        </w:rPr>
        <w:t xml:space="preserve"> 2</w:t>
      </w:r>
    </w:p>
    <w:p w:rsidR="006A2120" w:rsidRPr="00B56A84" w:rsidRDefault="006A2120" w:rsidP="00772C99">
      <w:pPr>
        <w:pStyle w:val="Paragrafoelenco"/>
        <w:widowControl/>
        <w:numPr>
          <w:ilvl w:val="0"/>
          <w:numId w:val="34"/>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B56A84">
        <w:rPr>
          <w:rFonts w:eastAsia="Times New Roman" w:cs="Times New Roman"/>
          <w:b/>
          <w:color w:val="333333"/>
          <w:kern w:val="0"/>
          <w:lang w:eastAsia="it-IT"/>
        </w:rPr>
        <w:t xml:space="preserve">per gli </w:t>
      </w:r>
      <w:r w:rsidR="00B56A84" w:rsidRPr="00B56A84">
        <w:rPr>
          <w:rFonts w:eastAsia="Times New Roman" w:cs="Times New Roman"/>
          <w:b/>
          <w:color w:val="333333"/>
          <w:kern w:val="0"/>
          <w:lang w:eastAsia="it-IT"/>
        </w:rPr>
        <w:t>altri anni oltre il quinquennio</w:t>
      </w:r>
      <w:r w:rsidR="00B56A84" w:rsidRPr="00B56A84">
        <w:rPr>
          <w:rFonts w:eastAsia="Times New Roman" w:cs="Times New Roman"/>
          <w:color w:val="333333"/>
          <w:kern w:val="0"/>
          <w:lang w:eastAsia="it-IT"/>
        </w:rPr>
        <w:t xml:space="preserve"> </w:t>
      </w:r>
      <w:r w:rsidR="00B56A84">
        <w:rPr>
          <w:rFonts w:eastAsia="Times New Roman" w:cs="Times New Roman"/>
          <w:color w:val="333333"/>
          <w:kern w:val="0"/>
          <w:lang w:eastAsia="it-IT"/>
        </w:rPr>
        <w:t xml:space="preserve">                                                                     </w:t>
      </w:r>
      <w:r w:rsidR="0043090C">
        <w:rPr>
          <w:rFonts w:eastAsia="Times New Roman" w:cs="Times New Roman"/>
          <w:b/>
          <w:color w:val="333333"/>
          <w:kern w:val="0"/>
          <w:lang w:eastAsia="it-IT"/>
        </w:rPr>
        <w:t>p</w:t>
      </w:r>
      <w:r w:rsidR="00B56A84" w:rsidRPr="00B56A84">
        <w:rPr>
          <w:rFonts w:eastAsia="Times New Roman" w:cs="Times New Roman"/>
          <w:b/>
          <w:color w:val="333333"/>
          <w:kern w:val="0"/>
          <w:lang w:eastAsia="it-IT"/>
        </w:rPr>
        <w:t>unti  3</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color w:val="333333"/>
          <w:kern w:val="0"/>
          <w:u w:val="single"/>
          <w:lang w:eastAsia="it-IT"/>
        </w:rPr>
        <w:t>Pertanto</w:t>
      </w:r>
      <w:r w:rsidRPr="00C50041">
        <w:rPr>
          <w:rFonts w:eastAsia="Times New Roman" w:cs="Times New Roman"/>
          <w:b/>
          <w:bCs/>
          <w:color w:val="333333"/>
          <w:kern w:val="0"/>
          <w:lang w:eastAsia="it-IT"/>
        </w:rPr>
        <w:t>,</w:t>
      </w:r>
      <w:r w:rsidRPr="00C50041">
        <w:rPr>
          <w:rFonts w:eastAsia="Times New Roman" w:cs="Times New Roman"/>
          <w:color w:val="333333"/>
          <w:kern w:val="0"/>
          <w:lang w:eastAsia="it-IT"/>
        </w:rPr>
        <w:t> non essendo più prevista la condizione “che siano maturati un minimo di tre anni “,</w:t>
      </w:r>
      <w:r w:rsidRPr="00B56A84">
        <w:rPr>
          <w:rFonts w:eastAsia="Times New Roman" w:cs="Times New Roman"/>
          <w:b/>
          <w:color w:val="333333"/>
          <w:kern w:val="0"/>
          <w:lang w:eastAsia="it-IT"/>
        </w:rPr>
        <w:t xml:space="preserve"> viene riconosciuta la maturazione del punteggio fin dal primo anno di servizio svolto nella scuola di attuale titolarità </w:t>
      </w:r>
      <w:r w:rsidRPr="00C50041">
        <w:rPr>
          <w:rFonts w:eastAsia="Times New Roman" w:cs="Times New Roman"/>
          <w:color w:val="333333"/>
          <w:kern w:val="0"/>
          <w:lang w:eastAsia="it-IT"/>
        </w:rPr>
        <w:t>(escludendo l’anno in corso).</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Ai fini della formazione della graduatoria per l’individuazione del soprannumerario</w:t>
      </w:r>
      <w:r w:rsidRPr="00C50041">
        <w:rPr>
          <w:rFonts w:eastAsia="Times New Roman" w:cs="Times New Roman"/>
          <w:color w:val="333333"/>
          <w:kern w:val="0"/>
          <w:lang w:eastAsia="it-IT"/>
        </w:rPr>
        <w:t> </w:t>
      </w:r>
      <w:r w:rsidRPr="00C50041">
        <w:rPr>
          <w:rFonts w:eastAsia="Times New Roman" w:cs="Times New Roman"/>
          <w:b/>
          <w:bCs/>
          <w:color w:val="333333"/>
          <w:kern w:val="0"/>
          <w:lang w:eastAsia="it-IT"/>
        </w:rPr>
        <w:t>la continuità</w:t>
      </w:r>
      <w:r w:rsidRPr="00C50041">
        <w:rPr>
          <w:rFonts w:eastAsia="Times New Roman" w:cs="Times New Roman"/>
          <w:color w:val="333333"/>
          <w:kern w:val="0"/>
          <w:lang w:eastAsia="it-IT"/>
        </w:rPr>
        <w:t> </w:t>
      </w:r>
      <w:r w:rsidRPr="00C50041">
        <w:rPr>
          <w:rFonts w:eastAsia="Times New Roman" w:cs="Times New Roman"/>
          <w:b/>
          <w:bCs/>
          <w:color w:val="333333"/>
          <w:kern w:val="0"/>
          <w:lang w:eastAsia="it-IT"/>
        </w:rPr>
        <w:t>didattica è </w:t>
      </w:r>
      <w:r w:rsidRPr="00C50041">
        <w:rPr>
          <w:rFonts w:eastAsia="Times New Roman" w:cs="Times New Roman"/>
          <w:b/>
          <w:bCs/>
          <w:color w:val="333333"/>
          <w:kern w:val="0"/>
          <w:u w:val="single"/>
          <w:lang w:eastAsia="it-IT"/>
        </w:rPr>
        <w:t>valutata senza la condizione</w:t>
      </w:r>
      <w:r w:rsidRPr="00C50041">
        <w:rPr>
          <w:rFonts w:eastAsia="Times New Roman" w:cs="Times New Roman"/>
          <w:b/>
          <w:bCs/>
          <w:color w:val="333333"/>
          <w:kern w:val="0"/>
          <w:lang w:eastAsia="it-IT"/>
        </w:rPr>
        <w:t> ”di aver prestato servizio di ruolo senza soluzione di continuità negli ultimi tre anni scolastici ”:</w:t>
      </w:r>
    </w:p>
    <w:p w:rsidR="006A2120" w:rsidRPr="00C50041" w:rsidRDefault="006A2120" w:rsidP="00B11794">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B11794">
        <w:rPr>
          <w:rFonts w:eastAsia="Times New Roman" w:cs="Times New Roman"/>
          <w:b/>
          <w:color w:val="333333"/>
          <w:kern w:val="0"/>
          <w:lang w:eastAsia="it-IT"/>
        </w:rPr>
        <w:t>C)</w:t>
      </w:r>
      <w:r w:rsidRPr="00C50041">
        <w:rPr>
          <w:rFonts w:eastAsia="Times New Roman" w:cs="Times New Roman"/>
          <w:color w:val="333333"/>
          <w:kern w:val="0"/>
          <w:lang w:eastAsia="it-IT"/>
        </w:rPr>
        <w:t xml:space="preserve"> Per ogni anno di servizio di ruolo prestato nella scuola di attuale titolarità senza soluzione di continuità in aggiunta a quello previsto dalle lettere A), A1), B), B1), B2), (anche senza soluzione di continuità negli ultimi tre anni scolastici)</w:t>
      </w:r>
      <w:r w:rsidR="00B11794">
        <w:rPr>
          <w:rFonts w:eastAsia="Times New Roman" w:cs="Times New Roman"/>
          <w:color w:val="333333"/>
          <w:kern w:val="0"/>
          <w:lang w:eastAsia="it-IT"/>
        </w:rPr>
        <w:t>:</w:t>
      </w:r>
    </w:p>
    <w:p w:rsidR="006A2120" w:rsidRPr="00B11794" w:rsidRDefault="00B11794" w:rsidP="00772C99">
      <w:pPr>
        <w:pStyle w:val="Paragrafoelenco"/>
        <w:widowControl/>
        <w:numPr>
          <w:ilvl w:val="0"/>
          <w:numId w:val="35"/>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Pr>
          <w:rFonts w:eastAsia="Times New Roman" w:cs="Times New Roman"/>
          <w:b/>
          <w:color w:val="333333"/>
          <w:kern w:val="0"/>
          <w:lang w:eastAsia="it-IT"/>
        </w:rPr>
        <w:t>e</w:t>
      </w:r>
      <w:r w:rsidRPr="00B11794">
        <w:rPr>
          <w:rFonts w:eastAsia="Times New Roman" w:cs="Times New Roman"/>
          <w:b/>
          <w:color w:val="333333"/>
          <w:kern w:val="0"/>
          <w:lang w:eastAsia="it-IT"/>
        </w:rPr>
        <w:t xml:space="preserve">ntro </w:t>
      </w:r>
      <w:r w:rsidR="006A2120" w:rsidRPr="00B11794">
        <w:rPr>
          <w:rFonts w:eastAsia="Times New Roman" w:cs="Times New Roman"/>
          <w:b/>
          <w:color w:val="333333"/>
          <w:kern w:val="0"/>
          <w:lang w:eastAsia="it-IT"/>
        </w:rPr>
        <w:t>il quinquennio</w:t>
      </w:r>
      <w:r w:rsidRPr="00B11794">
        <w:rPr>
          <w:rFonts w:eastAsia="Times New Roman" w:cs="Times New Roman"/>
          <w:b/>
          <w:color w:val="333333"/>
          <w:kern w:val="0"/>
          <w:lang w:eastAsia="it-IT"/>
        </w:rPr>
        <w:t xml:space="preserve">        </w:t>
      </w:r>
      <w:r>
        <w:rPr>
          <w:rFonts w:eastAsia="Times New Roman" w:cs="Times New Roman"/>
          <w:b/>
          <w:color w:val="333333"/>
          <w:kern w:val="0"/>
          <w:lang w:eastAsia="it-IT"/>
        </w:rPr>
        <w:t xml:space="preserve">                                                                                        </w:t>
      </w:r>
      <w:r w:rsidR="0043090C">
        <w:rPr>
          <w:rFonts w:eastAsia="Times New Roman" w:cs="Times New Roman"/>
          <w:b/>
          <w:bCs/>
          <w:color w:val="333333"/>
          <w:kern w:val="0"/>
          <w:lang w:eastAsia="it-IT"/>
        </w:rPr>
        <w:t>p</w:t>
      </w:r>
      <w:r w:rsidR="006A2120" w:rsidRPr="00B11794">
        <w:rPr>
          <w:rFonts w:eastAsia="Times New Roman" w:cs="Times New Roman"/>
          <w:b/>
          <w:bCs/>
          <w:color w:val="333333"/>
          <w:kern w:val="0"/>
          <w:lang w:eastAsia="it-IT"/>
        </w:rPr>
        <w:t>unti 2</w:t>
      </w:r>
    </w:p>
    <w:p w:rsidR="006A2120" w:rsidRPr="00B11794" w:rsidRDefault="006A2120" w:rsidP="00772C99">
      <w:pPr>
        <w:pStyle w:val="Paragrafoelenco"/>
        <w:widowControl/>
        <w:numPr>
          <w:ilvl w:val="0"/>
          <w:numId w:val="35"/>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B11794">
        <w:rPr>
          <w:rFonts w:eastAsia="Times New Roman" w:cs="Times New Roman"/>
          <w:b/>
          <w:color w:val="333333"/>
          <w:kern w:val="0"/>
          <w:lang w:eastAsia="it-IT"/>
        </w:rPr>
        <w:t>oltre il quinquennio</w:t>
      </w:r>
      <w:r w:rsidR="00B11794" w:rsidRPr="00B11794">
        <w:rPr>
          <w:rFonts w:eastAsia="Times New Roman" w:cs="Times New Roman"/>
          <w:b/>
          <w:color w:val="333333"/>
          <w:kern w:val="0"/>
          <w:lang w:eastAsia="it-IT"/>
        </w:rPr>
        <w:t xml:space="preserve">       </w:t>
      </w:r>
      <w:r w:rsidR="00B11794">
        <w:rPr>
          <w:rFonts w:eastAsia="Times New Roman" w:cs="Times New Roman"/>
          <w:b/>
          <w:color w:val="333333"/>
          <w:kern w:val="0"/>
          <w:lang w:eastAsia="it-IT"/>
        </w:rPr>
        <w:t xml:space="preserve">                                                                                           </w:t>
      </w:r>
      <w:r w:rsidR="0043090C">
        <w:rPr>
          <w:rFonts w:eastAsia="Times New Roman" w:cs="Times New Roman"/>
          <w:b/>
          <w:bCs/>
          <w:color w:val="333333"/>
          <w:kern w:val="0"/>
          <w:lang w:eastAsia="it-IT"/>
        </w:rPr>
        <w:t>p</w:t>
      </w:r>
      <w:r w:rsidRPr="00B11794">
        <w:rPr>
          <w:rFonts w:eastAsia="Times New Roman" w:cs="Times New Roman"/>
          <w:b/>
          <w:bCs/>
          <w:color w:val="333333"/>
          <w:kern w:val="0"/>
          <w:lang w:eastAsia="it-IT"/>
        </w:rPr>
        <w:t>unti 3</w:t>
      </w:r>
    </w:p>
    <w:p w:rsidR="00282E99" w:rsidRPr="00282E99" w:rsidRDefault="00282E99" w:rsidP="00B11794">
      <w:pPr>
        <w:widowControl/>
        <w:suppressAutoHyphens w:val="0"/>
        <w:autoSpaceDN/>
        <w:spacing w:before="100" w:beforeAutospacing="1" w:after="100" w:afterAutospacing="1" w:line="360" w:lineRule="auto"/>
        <w:jc w:val="both"/>
        <w:textAlignment w:val="auto"/>
        <w:rPr>
          <w:rFonts w:eastAsia="Times New Roman" w:cs="Times New Roman"/>
          <w:b/>
          <w:kern w:val="0"/>
          <w:lang w:eastAsia="it-IT"/>
        </w:rPr>
      </w:pPr>
      <w:r>
        <w:rPr>
          <w:rFonts w:eastAsia="Times New Roman" w:cs="Times New Roman"/>
          <w:b/>
          <w:kern w:val="0"/>
          <w:lang w:eastAsia="it-IT"/>
        </w:rPr>
        <w:t>C0</w:t>
      </w:r>
      <w:r w:rsidRPr="00282E99">
        <w:rPr>
          <w:rFonts w:eastAsia="Times New Roman" w:cs="Times New Roman"/>
          <w:b/>
          <w:kern w:val="0"/>
          <w:lang w:eastAsia="it-IT"/>
        </w:rPr>
        <w:t xml:space="preserve">) Per ogni anno di servizio di ruolo prestato nel comune di attuale titolarità </w:t>
      </w:r>
      <w:r w:rsidRPr="00282E99">
        <w:rPr>
          <w:rFonts w:eastAsia="Times New Roman" w:cs="Times New Roman"/>
          <w:kern w:val="0"/>
          <w:lang w:eastAsia="it-IT"/>
        </w:rPr>
        <w:t xml:space="preserve">o di incarico triennale senza soluzione di continuità in aggiunta a quello previsto dalle lettere A), Al), B), B1), B2)                                                                                                                                 </w:t>
      </w:r>
      <w:r>
        <w:rPr>
          <w:rFonts w:eastAsia="Times New Roman" w:cs="Times New Roman"/>
          <w:kern w:val="0"/>
          <w:lang w:eastAsia="it-IT"/>
        </w:rPr>
        <w:t xml:space="preserve">        </w:t>
      </w:r>
      <w:r w:rsidRPr="00282E99">
        <w:rPr>
          <w:rFonts w:eastAsia="Times New Roman" w:cs="Times New Roman"/>
          <w:b/>
          <w:kern w:val="0"/>
          <w:lang w:eastAsia="it-IT"/>
        </w:rPr>
        <w:t>punti  1</w:t>
      </w:r>
    </w:p>
    <w:p w:rsidR="0014041C" w:rsidRPr="007A4BEA" w:rsidRDefault="0014041C" w:rsidP="00C50041">
      <w:pPr>
        <w:widowControl/>
        <w:suppressAutoHyphens w:val="0"/>
        <w:autoSpaceDN/>
        <w:spacing w:before="100" w:beforeAutospacing="1" w:after="100" w:afterAutospacing="1" w:line="360" w:lineRule="auto"/>
        <w:jc w:val="both"/>
        <w:textAlignment w:val="auto"/>
        <w:rPr>
          <w:rFonts w:eastAsia="Times New Roman" w:cs="Times New Roman"/>
          <w:kern w:val="0"/>
          <w:u w:val="single"/>
          <w:lang w:eastAsia="it-IT"/>
        </w:rPr>
      </w:pPr>
      <w:r w:rsidRPr="007A4BEA">
        <w:rPr>
          <w:rFonts w:eastAsia="Times New Roman" w:cs="Times New Roman"/>
          <w:kern w:val="0"/>
          <w:u w:val="single"/>
          <w:lang w:eastAsia="it-IT"/>
        </w:rPr>
        <w:t>Si precisa che:</w:t>
      </w:r>
    </w:p>
    <w:p w:rsidR="006A2120" w:rsidRPr="007A4BEA" w:rsidRDefault="0014041C" w:rsidP="00772C99">
      <w:pPr>
        <w:pStyle w:val="Paragrafoelenco"/>
        <w:widowControl/>
        <w:numPr>
          <w:ilvl w:val="0"/>
          <w:numId w:val="38"/>
        </w:numPr>
        <w:suppressAutoHyphens w:val="0"/>
        <w:autoSpaceDN/>
        <w:spacing w:before="100" w:beforeAutospacing="1" w:after="100" w:afterAutospacing="1" w:line="360" w:lineRule="auto"/>
        <w:jc w:val="both"/>
        <w:textAlignment w:val="auto"/>
        <w:rPr>
          <w:rFonts w:eastAsia="Times New Roman" w:cs="Times New Roman"/>
          <w:kern w:val="0"/>
          <w:lang w:eastAsia="it-IT"/>
        </w:rPr>
      </w:pPr>
      <w:r w:rsidRPr="007A4BEA">
        <w:rPr>
          <w:rFonts w:eastAsia="Times New Roman" w:cs="Times New Roman"/>
          <w:kern w:val="0"/>
          <w:lang w:eastAsia="it-IT"/>
        </w:rPr>
        <w:t>i</w:t>
      </w:r>
      <w:r w:rsidR="006A2120" w:rsidRPr="007A4BEA">
        <w:rPr>
          <w:rFonts w:eastAsia="Times New Roman" w:cs="Times New Roman"/>
          <w:kern w:val="0"/>
          <w:lang w:eastAsia="it-IT"/>
        </w:rPr>
        <w:t xml:space="preserve">l servizio di cui al punto </w:t>
      </w:r>
      <w:r w:rsidR="006A2120" w:rsidRPr="007A4BEA">
        <w:rPr>
          <w:rFonts w:eastAsia="Times New Roman" w:cs="Times New Roman"/>
          <w:b/>
          <w:kern w:val="0"/>
          <w:lang w:eastAsia="it-IT"/>
        </w:rPr>
        <w:t>C0</w:t>
      </w:r>
      <w:r w:rsidR="007A4BEA" w:rsidRPr="007A4BEA">
        <w:rPr>
          <w:rFonts w:eastAsia="Times New Roman" w:cs="Times New Roman"/>
          <w:b/>
          <w:kern w:val="0"/>
          <w:lang w:eastAsia="it-IT"/>
        </w:rPr>
        <w:t>)</w:t>
      </w:r>
      <w:r w:rsidR="006A2120" w:rsidRPr="007A4BEA">
        <w:rPr>
          <w:rFonts w:eastAsia="Times New Roman" w:cs="Times New Roman"/>
          <w:kern w:val="0"/>
          <w:lang w:eastAsia="it-IT"/>
        </w:rPr>
        <w:t>  non è valutato per la</w:t>
      </w:r>
      <w:r w:rsidRPr="007A4BEA">
        <w:rPr>
          <w:rFonts w:eastAsia="Times New Roman" w:cs="Times New Roman"/>
          <w:kern w:val="0"/>
          <w:lang w:eastAsia="it-IT"/>
        </w:rPr>
        <w:t xml:space="preserve"> domanda di mobilità volontaria;</w:t>
      </w:r>
    </w:p>
    <w:p w:rsidR="0014041C" w:rsidRPr="007A4BEA" w:rsidRDefault="0014041C" w:rsidP="00772C99">
      <w:pPr>
        <w:pStyle w:val="Paragrafoelenco"/>
        <w:widowControl/>
        <w:numPr>
          <w:ilvl w:val="0"/>
          <w:numId w:val="38"/>
        </w:numPr>
        <w:suppressAutoHyphens w:val="0"/>
        <w:autoSpaceDN/>
        <w:spacing w:before="100" w:beforeAutospacing="1" w:after="100" w:afterAutospacing="1" w:line="360" w:lineRule="auto"/>
        <w:jc w:val="both"/>
        <w:textAlignment w:val="auto"/>
        <w:rPr>
          <w:rFonts w:eastAsia="Times New Roman" w:cs="Times New Roman"/>
          <w:kern w:val="0"/>
          <w:lang w:eastAsia="it-IT"/>
        </w:rPr>
      </w:pPr>
      <w:r w:rsidRPr="007A4BEA">
        <w:rPr>
          <w:rFonts w:eastAsia="Times New Roman" w:cs="Times New Roman"/>
          <w:kern w:val="0"/>
          <w:lang w:eastAsia="it-IT"/>
        </w:rPr>
        <w:t>non va valutato l'anno scolastico in corso al momento di presentazione della domanda;</w:t>
      </w:r>
    </w:p>
    <w:p w:rsidR="0014041C" w:rsidRPr="007A4BEA" w:rsidRDefault="0014041C" w:rsidP="00772C99">
      <w:pPr>
        <w:pStyle w:val="Paragrafoelenco"/>
        <w:widowControl/>
        <w:numPr>
          <w:ilvl w:val="0"/>
          <w:numId w:val="38"/>
        </w:numPr>
        <w:suppressAutoHyphens w:val="0"/>
        <w:autoSpaceDN/>
        <w:spacing w:before="100" w:beforeAutospacing="1" w:after="100" w:afterAutospacing="1" w:line="360" w:lineRule="auto"/>
        <w:jc w:val="both"/>
        <w:textAlignment w:val="auto"/>
        <w:rPr>
          <w:rFonts w:eastAsia="Times New Roman" w:cs="Times New Roman"/>
          <w:kern w:val="0"/>
          <w:lang w:eastAsia="it-IT"/>
        </w:rPr>
      </w:pPr>
      <w:r w:rsidRPr="007A4BEA">
        <w:rPr>
          <w:rFonts w:eastAsia="Times New Roman" w:cs="Times New Roman"/>
          <w:kern w:val="0"/>
          <w:lang w:eastAsia="it-IT"/>
        </w:rPr>
        <w:t>il punteggio</w:t>
      </w:r>
      <w:r w:rsidR="007A4BEA" w:rsidRPr="007A4BEA">
        <w:rPr>
          <w:rFonts w:eastAsia="Times New Roman" w:cs="Times New Roman"/>
          <w:kern w:val="0"/>
          <w:lang w:eastAsia="it-IT"/>
        </w:rPr>
        <w:t xml:space="preserve"> di cui alla lettera </w:t>
      </w:r>
      <w:r w:rsidR="007A4BEA" w:rsidRPr="007A4BEA">
        <w:rPr>
          <w:rFonts w:eastAsia="Times New Roman" w:cs="Times New Roman"/>
          <w:b/>
          <w:kern w:val="0"/>
          <w:lang w:eastAsia="it-IT"/>
        </w:rPr>
        <w:t>C0</w:t>
      </w:r>
      <w:r w:rsidRPr="007A4BEA">
        <w:rPr>
          <w:rFonts w:eastAsia="Times New Roman" w:cs="Times New Roman"/>
          <w:kern w:val="0"/>
          <w:lang w:eastAsia="it-IT"/>
        </w:rPr>
        <w:t>) non è cumulabile per lo stesso anno scolastico con quello previsto dalla lettera C).</w:t>
      </w:r>
    </w:p>
    <w:p w:rsidR="007A4BEA" w:rsidRDefault="006A2120" w:rsidP="00C76FFB">
      <w:pPr>
        <w:widowControl/>
        <w:suppressAutoHyphens w:val="0"/>
        <w:autoSpaceDN/>
        <w:spacing w:before="100" w:beforeAutospacing="1" w:after="100" w:afterAutospacing="1" w:line="360" w:lineRule="auto"/>
        <w:jc w:val="both"/>
        <w:textAlignment w:val="auto"/>
        <w:rPr>
          <w:rFonts w:eastAsia="Times New Roman" w:cs="Times New Roman"/>
          <w:bCs/>
          <w:kern w:val="0"/>
          <w:lang w:eastAsia="it-IT"/>
        </w:rPr>
      </w:pPr>
      <w:r w:rsidRPr="007A4BEA">
        <w:rPr>
          <w:rFonts w:eastAsia="Times New Roman" w:cs="Times New Roman"/>
          <w:b/>
          <w:bCs/>
          <w:kern w:val="0"/>
          <w:lang w:eastAsia="it-IT"/>
        </w:rPr>
        <w:t> </w:t>
      </w:r>
      <w:r w:rsidR="007A4BEA" w:rsidRPr="007A4BEA">
        <w:rPr>
          <w:rFonts w:eastAsia="Times New Roman" w:cs="Times New Roman"/>
          <w:b/>
          <w:bCs/>
          <w:kern w:val="0"/>
          <w:lang w:eastAsia="it-IT"/>
        </w:rPr>
        <w:t>I</w:t>
      </w:r>
      <w:r w:rsidR="00C76FFB" w:rsidRPr="007A4BEA">
        <w:rPr>
          <w:rFonts w:eastAsia="Times New Roman" w:cs="Times New Roman"/>
          <w:b/>
          <w:bCs/>
          <w:kern w:val="0"/>
          <w:lang w:eastAsia="it-IT"/>
        </w:rPr>
        <w:t>l punteggio va attribuito</w:t>
      </w:r>
      <w:r w:rsidR="007A4BEA">
        <w:rPr>
          <w:rFonts w:eastAsia="Times New Roman" w:cs="Times New Roman"/>
          <w:bCs/>
          <w:kern w:val="0"/>
          <w:lang w:eastAsia="it-IT"/>
        </w:rPr>
        <w:t>:</w:t>
      </w:r>
    </w:p>
    <w:p w:rsidR="00C76FFB" w:rsidRPr="007A4BEA" w:rsidRDefault="00C76FFB" w:rsidP="00772C99">
      <w:pPr>
        <w:pStyle w:val="Paragrafoelenco"/>
        <w:widowControl/>
        <w:numPr>
          <w:ilvl w:val="0"/>
          <w:numId w:val="40"/>
        </w:numPr>
        <w:suppressAutoHyphens w:val="0"/>
        <w:autoSpaceDN/>
        <w:spacing w:before="100" w:beforeAutospacing="1" w:after="100" w:afterAutospacing="1" w:line="360" w:lineRule="auto"/>
        <w:jc w:val="both"/>
        <w:textAlignment w:val="auto"/>
        <w:rPr>
          <w:rFonts w:eastAsia="Times New Roman" w:cs="Times New Roman"/>
          <w:bCs/>
          <w:kern w:val="0"/>
          <w:lang w:eastAsia="it-IT"/>
        </w:rPr>
      </w:pPr>
      <w:r w:rsidRPr="007A4BEA">
        <w:rPr>
          <w:rFonts w:eastAsia="Times New Roman" w:cs="Times New Roman"/>
          <w:bCs/>
          <w:kern w:val="0"/>
          <w:lang w:eastAsia="it-IT"/>
        </w:rPr>
        <w:t>se la sede di titolarità giuridica e la sede in cui l'interessato ha prestato servizio continuativo coincidono per il periodo considerato;</w:t>
      </w:r>
    </w:p>
    <w:p w:rsidR="00C76FFB" w:rsidRPr="007A4BEA" w:rsidRDefault="00C76FFB" w:rsidP="00772C99">
      <w:pPr>
        <w:pStyle w:val="Paragrafoelenco"/>
        <w:widowControl/>
        <w:numPr>
          <w:ilvl w:val="0"/>
          <w:numId w:val="40"/>
        </w:numPr>
        <w:suppressAutoHyphens w:val="0"/>
        <w:autoSpaceDN/>
        <w:spacing w:before="100" w:beforeAutospacing="1" w:after="100" w:afterAutospacing="1" w:line="360" w:lineRule="auto"/>
        <w:jc w:val="both"/>
        <w:textAlignment w:val="auto"/>
        <w:rPr>
          <w:rFonts w:eastAsia="Times New Roman" w:cs="Times New Roman"/>
          <w:bCs/>
          <w:kern w:val="0"/>
          <w:lang w:eastAsia="it-IT"/>
        </w:rPr>
      </w:pPr>
      <w:r w:rsidRPr="007A4BEA">
        <w:rPr>
          <w:rFonts w:eastAsia="Times New Roman" w:cs="Times New Roman"/>
          <w:bCs/>
          <w:kern w:val="0"/>
          <w:lang w:eastAsia="it-IT"/>
        </w:rPr>
        <w:t>nel caso di diritto al rientro nell'ottennio del personale trasferito in quanto soprannumerario;</w:t>
      </w:r>
    </w:p>
    <w:p w:rsidR="00C76FFB" w:rsidRPr="007A4BEA" w:rsidRDefault="007A4BEA" w:rsidP="00C76FFB">
      <w:pPr>
        <w:widowControl/>
        <w:suppressAutoHyphens w:val="0"/>
        <w:autoSpaceDN/>
        <w:spacing w:before="100" w:beforeAutospacing="1" w:after="100" w:afterAutospacing="1" w:line="360" w:lineRule="auto"/>
        <w:jc w:val="both"/>
        <w:textAlignment w:val="auto"/>
        <w:rPr>
          <w:rFonts w:eastAsia="Times New Roman" w:cs="Times New Roman"/>
          <w:bCs/>
          <w:kern w:val="0"/>
          <w:lang w:eastAsia="it-IT"/>
        </w:rPr>
      </w:pPr>
      <w:r w:rsidRPr="007A4BEA">
        <w:rPr>
          <w:rFonts w:eastAsia="Times New Roman" w:cs="Times New Roman"/>
          <w:b/>
          <w:bCs/>
          <w:kern w:val="0"/>
          <w:lang w:eastAsia="it-IT"/>
        </w:rPr>
        <w:t>N</w:t>
      </w:r>
      <w:r w:rsidR="00C76FFB" w:rsidRPr="007A4BEA">
        <w:rPr>
          <w:rFonts w:eastAsia="Times New Roman" w:cs="Times New Roman"/>
          <w:b/>
          <w:bCs/>
          <w:kern w:val="0"/>
          <w:lang w:eastAsia="it-IT"/>
        </w:rPr>
        <w:t>ei riguardi del personale docente ed educativo soprannumerario  trasferito d'ufficio</w:t>
      </w:r>
      <w:r w:rsidR="00C76FFB" w:rsidRPr="007A4BEA">
        <w:rPr>
          <w:rFonts w:eastAsia="Times New Roman" w:cs="Times New Roman"/>
          <w:bCs/>
          <w:kern w:val="0"/>
          <w:lang w:eastAsia="it-IT"/>
        </w:rPr>
        <w:t xml:space="preserve"> senza aver prodotto domanda o trasferito a domanda condizionata, che abbia richiesto come prima preferenza in ciascun anno dell'ottennio il rientro nella scuola o nel comune di precedente titolarità, l'aver ottenuto nel corso dell'ottennio il trasferimento per altre preferenze espresse nella domanda non interrompe la continuità del servizio.</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Per i docenti il servizio deve essere stato prestato nella stessa tipologia di posto</w:t>
      </w:r>
      <w:r w:rsidRPr="00C50041">
        <w:rPr>
          <w:rFonts w:eastAsia="Times New Roman" w:cs="Times New Roman"/>
          <w:color w:val="333333"/>
          <w:kern w:val="0"/>
          <w:lang w:eastAsia="it-IT"/>
        </w:rPr>
        <w:t> (comune o sostegno) e per la scuola di istruzione secondaria di primo e secondo grado e artistica, il servizio deve essere altresì prestato nella stessa classe di concorso di attuale titolarità.</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 Il trasferimento dal sostegno a posto comune o viceversa interrompe la continuità di servizio nella scuola e nel comune.</w:t>
      </w:r>
    </w:p>
    <w:p w:rsidR="006A2120"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 Il punteggio non va attribuito ai docenti titolari di sede distrettuale</w:t>
      </w:r>
      <w:r w:rsidRPr="00C50041">
        <w:rPr>
          <w:rFonts w:eastAsia="Times New Roman" w:cs="Times New Roman"/>
          <w:color w:val="333333"/>
          <w:kern w:val="0"/>
          <w:lang w:eastAsia="it-IT"/>
        </w:rPr>
        <w:t> (su posto per l’istruzione dell’età adulta).</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Qualora il docente al termine dell’ottennio</w:t>
      </w:r>
      <w:r w:rsidRPr="00C50041">
        <w:rPr>
          <w:rFonts w:eastAsia="Times New Roman" w:cs="Times New Roman"/>
          <w:color w:val="333333"/>
          <w:kern w:val="0"/>
          <w:lang w:eastAsia="it-IT"/>
        </w:rPr>
        <w:t> </w:t>
      </w:r>
      <w:r w:rsidRPr="00C50041">
        <w:rPr>
          <w:rFonts w:eastAsia="Times New Roman" w:cs="Times New Roman"/>
          <w:b/>
          <w:bCs/>
          <w:color w:val="333333"/>
          <w:kern w:val="0"/>
          <w:lang w:eastAsia="it-IT"/>
        </w:rPr>
        <w:t>non sia rientrato nella scuola di precedente titolarità</w:t>
      </w:r>
      <w:r w:rsidRPr="00C50041">
        <w:rPr>
          <w:rFonts w:eastAsia="Times New Roman" w:cs="Times New Roman"/>
          <w:color w:val="333333"/>
          <w:kern w:val="0"/>
          <w:lang w:eastAsia="it-IT"/>
        </w:rPr>
        <w:t xml:space="preserve"> ma in altra scuola dello stesso comune, ha titolo al mantenimento del punteggio di cui alla lettera </w:t>
      </w:r>
      <w:r w:rsidR="007A4BEA">
        <w:rPr>
          <w:rFonts w:eastAsia="Times New Roman" w:cs="Times New Roman"/>
          <w:b/>
          <w:color w:val="333333"/>
          <w:kern w:val="0"/>
          <w:lang w:eastAsia="it-IT"/>
        </w:rPr>
        <w:t>C</w:t>
      </w:r>
      <w:r w:rsidRPr="00B11794">
        <w:rPr>
          <w:rFonts w:eastAsia="Times New Roman" w:cs="Times New Roman"/>
          <w:b/>
          <w:color w:val="333333"/>
          <w:kern w:val="0"/>
          <w:lang w:eastAsia="it-IT"/>
        </w:rPr>
        <w:t>0)</w:t>
      </w:r>
      <w:r w:rsidRPr="00C50041">
        <w:rPr>
          <w:rFonts w:eastAsia="Times New Roman" w:cs="Times New Roman"/>
          <w:color w:val="333333"/>
          <w:kern w:val="0"/>
          <w:lang w:eastAsia="it-IT"/>
        </w:rPr>
        <w:t xml:space="preserve"> anche per tutti gli </w:t>
      </w:r>
      <w:r w:rsidRPr="00B11794">
        <w:rPr>
          <w:rFonts w:eastAsia="Times New Roman" w:cs="Times New Roman"/>
          <w:b/>
          <w:color w:val="333333"/>
          <w:kern w:val="0"/>
          <w:lang w:eastAsia="it-IT"/>
        </w:rPr>
        <w:t>8 anni</w:t>
      </w:r>
      <w:r w:rsidRPr="00C50041">
        <w:rPr>
          <w:rFonts w:eastAsia="Times New Roman" w:cs="Times New Roman"/>
          <w:color w:val="333333"/>
          <w:kern w:val="0"/>
          <w:lang w:eastAsia="it-IT"/>
        </w:rPr>
        <w:t xml:space="preserve"> dell’ottennio.</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iCs/>
          <w:color w:val="333333"/>
          <w:kern w:val="0"/>
          <w:lang w:eastAsia="it-IT"/>
        </w:rPr>
        <w:t> </w:t>
      </w:r>
      <w:r w:rsidRPr="00C50041">
        <w:rPr>
          <w:rFonts w:eastAsia="Times New Roman" w:cs="Times New Roman"/>
          <w:b/>
          <w:bCs/>
          <w:iCs/>
          <w:color w:val="333333"/>
          <w:kern w:val="0"/>
          <w:lang w:eastAsia="it-IT"/>
        </w:rPr>
        <w:t>N.B:   Si perde il diritto alla precedenza per il rientro nella scuola di precedente titolarità ed il punteggio già acquisito per la continuità nei casi in cui l’interessato:</w:t>
      </w:r>
    </w:p>
    <w:p w:rsidR="006A2120" w:rsidRPr="00C50041" w:rsidRDefault="006A2120" w:rsidP="00772C99">
      <w:pPr>
        <w:widowControl/>
        <w:numPr>
          <w:ilvl w:val="0"/>
          <w:numId w:val="15"/>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iCs/>
          <w:color w:val="333333"/>
          <w:kern w:val="0"/>
          <w:lang w:eastAsia="it-IT"/>
        </w:rPr>
        <w:t> </w:t>
      </w:r>
      <w:r w:rsidRPr="00C50041">
        <w:rPr>
          <w:rFonts w:eastAsia="Times New Roman" w:cs="Times New Roman"/>
          <w:iCs/>
          <w:color w:val="333333"/>
          <w:kern w:val="0"/>
          <w:lang w:eastAsia="it-IT"/>
        </w:rPr>
        <w:t>ometta di indicare la denominazione ufficiale della scuola da cui è stato trasferito d’ufficio nell’ultimo ottennio, nell’apposita casella del modulo-domanda di mobilità;</w:t>
      </w:r>
    </w:p>
    <w:p w:rsidR="006A2120" w:rsidRPr="00C50041" w:rsidRDefault="006A2120" w:rsidP="00772C99">
      <w:pPr>
        <w:widowControl/>
        <w:numPr>
          <w:ilvl w:val="0"/>
          <w:numId w:val="15"/>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iCs/>
          <w:color w:val="333333"/>
          <w:kern w:val="0"/>
          <w:lang w:eastAsia="it-IT"/>
        </w:rPr>
        <w:t>non indichi come prima, fra le preferenze nella scelta delle sedi esprimibili, la scuola da cui è stato trasferito d’ufficio nell’ultimo ottennio;</w:t>
      </w:r>
    </w:p>
    <w:p w:rsidR="006A2120" w:rsidRPr="00C50041" w:rsidRDefault="006A2120" w:rsidP="00772C99">
      <w:pPr>
        <w:widowControl/>
        <w:numPr>
          <w:ilvl w:val="0"/>
          <w:numId w:val="15"/>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iCs/>
          <w:color w:val="333333"/>
          <w:kern w:val="0"/>
          <w:lang w:eastAsia="it-IT"/>
        </w:rPr>
        <w:t>ometta di compilare la relativa “dichiarazione di servizio continuativo” ( all. F ), nella parte in cui bisogna esplicitare il riferimento alla scuola dalla quale si è stati trasferiti d’ufficio o a domanda condizionata, l’anno in cui è avvenuto il predetto trasferimento e tutti gli anni in cui si è richiesto il rientro.</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iCs/>
          <w:color w:val="333333"/>
          <w:kern w:val="0"/>
          <w:lang w:eastAsia="it-IT"/>
        </w:rPr>
        <w:t>Qualora il docente soprannumerario sia stato trasferito d’ufficio o domanda condizionata, da scuole diverse, in anni scolastici diversi, può chiedere il rientro con precedenza nell’ultima sede da cui è stato trasferito, ma perde il punteggio già acquisito per la continuità e il diritto al rientro con precedenza, rispetto alla prima sede da cui è stato trasferito d’ufficio.</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 xml:space="preserve">PUNTEGGIO AGGIUNTIVO: </w:t>
      </w:r>
      <w:r w:rsidR="00CA0226">
        <w:rPr>
          <w:rFonts w:eastAsia="Times New Roman" w:cs="Times New Roman"/>
          <w:b/>
          <w:bCs/>
          <w:color w:val="333333"/>
          <w:kern w:val="0"/>
          <w:lang w:eastAsia="it-IT"/>
        </w:rPr>
        <w:t xml:space="preserve">                                                                                    </w:t>
      </w:r>
      <w:r w:rsidRPr="00C50041">
        <w:rPr>
          <w:rFonts w:eastAsia="Times New Roman" w:cs="Times New Roman"/>
          <w:b/>
          <w:bCs/>
          <w:color w:val="333333"/>
          <w:kern w:val="0"/>
          <w:lang w:eastAsia="it-IT"/>
        </w:rPr>
        <w:t>Punti 10</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 </w:t>
      </w:r>
      <w:r w:rsidRPr="00C50041">
        <w:rPr>
          <w:rFonts w:eastAsia="Times New Roman" w:cs="Times New Roman"/>
          <w:b/>
          <w:bCs/>
          <w:iCs/>
          <w:color w:val="333333"/>
          <w:kern w:val="0"/>
          <w:lang w:eastAsia="it-IT"/>
        </w:rPr>
        <w:t> Ai fini della maturazione una tantum del punteggio</w:t>
      </w:r>
      <w:r w:rsidRPr="00C50041">
        <w:rPr>
          <w:rFonts w:eastAsia="Times New Roman" w:cs="Times New Roman"/>
          <w:iCs/>
          <w:color w:val="333333"/>
          <w:kern w:val="0"/>
          <w:lang w:eastAsia="it-IT"/>
        </w:rPr>
        <w:t> </w:t>
      </w:r>
      <w:r w:rsidRPr="00C50041">
        <w:rPr>
          <w:rFonts w:eastAsia="Times New Roman" w:cs="Times New Roman"/>
          <w:iCs/>
          <w:color w:val="333333"/>
          <w:kern w:val="0"/>
          <w:u w:val="single"/>
          <w:lang w:eastAsia="it-IT"/>
        </w:rPr>
        <w:t>è utile un triennio compreso</w:t>
      </w:r>
      <w:r w:rsidRPr="00C50041">
        <w:rPr>
          <w:rFonts w:eastAsia="Times New Roman" w:cs="Times New Roman"/>
          <w:iCs/>
          <w:color w:val="333333"/>
          <w:kern w:val="0"/>
          <w:lang w:eastAsia="it-IT"/>
        </w:rPr>
        <w:t xml:space="preserve"> nel periodo intercorrente tra le domande di mobilità per l’anno scolastico </w:t>
      </w:r>
      <w:r w:rsidRPr="00B11794">
        <w:rPr>
          <w:rFonts w:eastAsia="Times New Roman" w:cs="Times New Roman"/>
          <w:b/>
          <w:iCs/>
          <w:color w:val="333333"/>
          <w:kern w:val="0"/>
          <w:lang w:eastAsia="it-IT"/>
        </w:rPr>
        <w:t>2000-2001</w:t>
      </w:r>
      <w:r w:rsidRPr="00C50041">
        <w:rPr>
          <w:rFonts w:eastAsia="Times New Roman" w:cs="Times New Roman"/>
          <w:iCs/>
          <w:color w:val="333333"/>
          <w:kern w:val="0"/>
          <w:lang w:eastAsia="it-IT"/>
        </w:rPr>
        <w:t xml:space="preserve"> e quelle per l’anno scolastico </w:t>
      </w:r>
      <w:r w:rsidRPr="00B11794">
        <w:rPr>
          <w:rFonts w:eastAsia="Times New Roman" w:cs="Times New Roman"/>
          <w:b/>
          <w:iCs/>
          <w:color w:val="333333"/>
          <w:kern w:val="0"/>
          <w:lang w:eastAsia="it-IT"/>
        </w:rPr>
        <w:t>2007-2008.</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iCs/>
          <w:color w:val="333333"/>
          <w:kern w:val="0"/>
          <w:u w:val="single"/>
          <w:lang w:eastAsia="it-IT"/>
        </w:rPr>
        <w:t>Con le domande di mobilità per l’anno scolastico 2007/2008 si è, infatti, concluso il periodo utile per l’acquisizione del punteggio aggiuntivo a seguito della maturazione del triennio.</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iCs/>
          <w:color w:val="333333"/>
          <w:kern w:val="0"/>
          <w:lang w:eastAsia="it-IT"/>
        </w:rPr>
        <w:t> Le condizioni previste alla lett. D) titolo I della Tabella, si sono concretizzate se nel periodo indicato è stato prestato servizio nella stessa scuola, per non meno di</w:t>
      </w:r>
      <w:r w:rsidRPr="00B11794">
        <w:rPr>
          <w:rFonts w:eastAsia="Times New Roman" w:cs="Times New Roman"/>
          <w:b/>
          <w:iCs/>
          <w:color w:val="333333"/>
          <w:kern w:val="0"/>
          <w:lang w:eastAsia="it-IT"/>
        </w:rPr>
        <w:t xml:space="preserve"> 4</w:t>
      </w:r>
      <w:r w:rsidRPr="00C50041">
        <w:rPr>
          <w:rFonts w:eastAsia="Times New Roman" w:cs="Times New Roman"/>
          <w:iCs/>
          <w:color w:val="333333"/>
          <w:kern w:val="0"/>
          <w:lang w:eastAsia="it-IT"/>
        </w:rPr>
        <w:t xml:space="preserve"> anni consecutivi: l’anno di arrivo, più i successivi </w:t>
      </w:r>
      <w:r w:rsidRPr="00B11794">
        <w:rPr>
          <w:rFonts w:eastAsia="Times New Roman" w:cs="Times New Roman"/>
          <w:b/>
          <w:iCs/>
          <w:color w:val="333333"/>
          <w:kern w:val="0"/>
          <w:lang w:eastAsia="it-IT"/>
        </w:rPr>
        <w:t>3 anni</w:t>
      </w:r>
      <w:r w:rsidRPr="00C50041">
        <w:rPr>
          <w:rFonts w:eastAsia="Times New Roman" w:cs="Times New Roman"/>
          <w:iCs/>
          <w:color w:val="333333"/>
          <w:kern w:val="0"/>
          <w:lang w:eastAsia="it-IT"/>
        </w:rPr>
        <w:t xml:space="preserve"> in cui non è stata presentata domanda di mobilità volontaria in ambito provinciale. </w:t>
      </w:r>
      <w:r w:rsidRPr="00C50041">
        <w:rPr>
          <w:rFonts w:eastAsia="Times New Roman" w:cs="Times New Roman"/>
          <w:iCs/>
          <w:color w:val="333333"/>
          <w:kern w:val="0"/>
          <w:u w:val="single"/>
          <w:lang w:eastAsia="it-IT"/>
        </w:rPr>
        <w:t>Le condizioni si sono realizzate anche se si è ottenuto, nel periodo appena considerato, un trasferimento in diversa provincia.</w:t>
      </w:r>
    </w:p>
    <w:p w:rsidR="006A2120" w:rsidRPr="007A4BEA" w:rsidRDefault="007A4BEA" w:rsidP="00C50041">
      <w:pPr>
        <w:widowControl/>
        <w:suppressAutoHyphens w:val="0"/>
        <w:autoSpaceDN/>
        <w:spacing w:before="100" w:beforeAutospacing="1" w:after="100" w:afterAutospacing="1" w:line="360" w:lineRule="auto"/>
        <w:jc w:val="both"/>
        <w:textAlignment w:val="auto"/>
        <w:rPr>
          <w:rFonts w:eastAsia="Times New Roman" w:cs="Times New Roman"/>
          <w:b/>
          <w:color w:val="333333"/>
          <w:kern w:val="0"/>
          <w:lang w:eastAsia="it-IT"/>
        </w:rPr>
      </w:pPr>
      <w:r w:rsidRPr="007A4BEA">
        <w:rPr>
          <w:rFonts w:eastAsia="Times New Roman" w:cs="Times New Roman"/>
          <w:b/>
          <w:iCs/>
          <w:kern w:val="0"/>
          <w:lang w:eastAsia="it-IT"/>
        </w:rPr>
        <w:t>Il</w:t>
      </w:r>
      <w:r w:rsidRPr="007A4BEA">
        <w:rPr>
          <w:rFonts w:eastAsia="Times New Roman" w:cs="Times New Roman"/>
          <w:b/>
          <w:iCs/>
          <w:color w:val="C00000"/>
          <w:kern w:val="0"/>
          <w:lang w:eastAsia="it-IT"/>
        </w:rPr>
        <w:t xml:space="preserve"> </w:t>
      </w:r>
      <w:r w:rsidR="006A2120" w:rsidRPr="007A4BEA">
        <w:rPr>
          <w:rFonts w:eastAsia="Times New Roman" w:cs="Times New Roman"/>
          <w:b/>
          <w:iCs/>
          <w:color w:val="333333"/>
          <w:kern w:val="0"/>
          <w:lang w:eastAsia="it-IT"/>
        </w:rPr>
        <w:t>punteggio viene, inoltre, riconosciuto anche a coloro che, nel suddetto periodo, hanno presentato in ambito provinciale:</w:t>
      </w:r>
    </w:p>
    <w:p w:rsidR="006A2120" w:rsidRPr="00C50041" w:rsidRDefault="006A2120" w:rsidP="00772C99">
      <w:pPr>
        <w:widowControl/>
        <w:numPr>
          <w:ilvl w:val="0"/>
          <w:numId w:val="16"/>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iCs/>
          <w:color w:val="333333"/>
          <w:kern w:val="0"/>
          <w:lang w:eastAsia="it-IT"/>
        </w:rPr>
        <w:t>domanda condizionata di trasferimento, in quanto individuati soprannumerari;</w:t>
      </w:r>
    </w:p>
    <w:p w:rsidR="006A2120" w:rsidRPr="00C50041" w:rsidRDefault="006A2120" w:rsidP="00772C99">
      <w:pPr>
        <w:widowControl/>
        <w:numPr>
          <w:ilvl w:val="0"/>
          <w:numId w:val="16"/>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iCs/>
          <w:color w:val="333333"/>
          <w:kern w:val="0"/>
          <w:lang w:eastAsia="it-IT"/>
        </w:rPr>
        <w:t>domanda di trasferimento per la scuola primaria tra i posti comune e lingua straniera nell’organico dello stesso circolo di titolarità;</w:t>
      </w:r>
    </w:p>
    <w:p w:rsidR="006A2120" w:rsidRPr="00C50041" w:rsidRDefault="006A2120" w:rsidP="00772C99">
      <w:pPr>
        <w:widowControl/>
        <w:numPr>
          <w:ilvl w:val="0"/>
          <w:numId w:val="16"/>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iCs/>
          <w:color w:val="333333"/>
          <w:kern w:val="0"/>
          <w:lang w:eastAsia="it-IT"/>
        </w:rPr>
        <w:t>domanda di rientro nella scuola di precedente titolarità, nel quinquennio di fruizione del diritto alla precedenza di cui ai punti II e V dell’art. 13, comma 1 del CCNI.</w:t>
      </w:r>
    </w:p>
    <w:p w:rsidR="006A2120" w:rsidRPr="00C50041" w:rsidRDefault="007A4BEA"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7A4BEA">
        <w:rPr>
          <w:rFonts w:eastAsia="Times New Roman" w:cs="Times New Roman"/>
          <w:b/>
          <w:bCs/>
          <w:iCs/>
          <w:kern w:val="0"/>
          <w:lang w:eastAsia="it-IT"/>
        </w:rPr>
        <w:t xml:space="preserve">Il </w:t>
      </w:r>
      <w:r w:rsidR="006A2120" w:rsidRPr="00C50041">
        <w:rPr>
          <w:rFonts w:eastAsia="Times New Roman" w:cs="Times New Roman"/>
          <w:b/>
          <w:bCs/>
          <w:iCs/>
          <w:color w:val="333333"/>
          <w:kern w:val="0"/>
          <w:lang w:eastAsia="it-IT"/>
        </w:rPr>
        <w:t>punteggio, una volta acquisito, si perde esclusivamente nel caso in cui si ottenga, a seguito di domanda volontaria in ambito provinciale, il trasferimento, il passaggio o l’assegnazione provvisoria.</w:t>
      </w:r>
    </w:p>
    <w:p w:rsidR="006A2120" w:rsidRPr="007A4BEA"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kern w:val="0"/>
          <w:lang w:eastAsia="it-IT"/>
        </w:rPr>
      </w:pPr>
      <w:r w:rsidRPr="007A4BEA">
        <w:rPr>
          <w:rFonts w:eastAsia="Times New Roman" w:cs="Times New Roman"/>
          <w:b/>
          <w:iCs/>
          <w:kern w:val="0"/>
          <w:lang w:eastAsia="it-IT"/>
        </w:rPr>
        <w:t>Nei riguardi del personale docente ed educativo individuato soprannumerario</w:t>
      </w:r>
      <w:r w:rsidRPr="007A4BEA">
        <w:rPr>
          <w:rFonts w:eastAsia="Times New Roman" w:cs="Times New Roman"/>
          <w:iCs/>
          <w:kern w:val="0"/>
          <w:lang w:eastAsia="it-IT"/>
        </w:rPr>
        <w:t xml:space="preserve"> e trasferito d’ufficio senza aver prodotto domanda o trasferito a domanda condizionata, </w:t>
      </w:r>
      <w:r w:rsidRPr="007A4BEA">
        <w:rPr>
          <w:rFonts w:eastAsia="Times New Roman" w:cs="Times New Roman"/>
          <w:iCs/>
          <w:kern w:val="0"/>
          <w:u w:val="single"/>
          <w:lang w:eastAsia="it-IT"/>
        </w:rPr>
        <w:t>non fa perdere il riconoscimento del punteggio aggiuntivo l’aver ottenuto</w:t>
      </w:r>
      <w:r w:rsidRPr="007A4BEA">
        <w:rPr>
          <w:rFonts w:eastAsia="Times New Roman" w:cs="Times New Roman"/>
          <w:iCs/>
          <w:kern w:val="0"/>
          <w:lang w:eastAsia="it-IT"/>
        </w:rPr>
        <w:t> nel corso del periodo di fruizione del diritto alla precedenza di cui ai punti II e V dell’art. 13, comma 1 del CCNI, il rientro nella scuola o nel comune di precedente titolarità, </w:t>
      </w:r>
      <w:r w:rsidRPr="007A4BEA">
        <w:rPr>
          <w:rFonts w:eastAsia="Times New Roman" w:cs="Times New Roman"/>
          <w:iCs/>
          <w:kern w:val="0"/>
          <w:u w:val="single"/>
          <w:lang w:eastAsia="it-IT"/>
        </w:rPr>
        <w:t>il trasferimento per altre preferenze espresse nella domanda o l’assegnazione provvisoria.</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iCs/>
          <w:color w:val="333333"/>
          <w:kern w:val="0"/>
          <w:lang w:eastAsia="it-IT"/>
        </w:rPr>
        <w:t>Analogamente non perde il riconoscimento del punteggio aggiuntivo </w:t>
      </w:r>
      <w:r w:rsidRPr="00C50041">
        <w:rPr>
          <w:rFonts w:eastAsia="Times New Roman" w:cs="Times New Roman"/>
          <w:iCs/>
          <w:color w:val="333333"/>
          <w:kern w:val="0"/>
          <w:u w:val="single"/>
          <w:lang w:eastAsia="it-IT"/>
        </w:rPr>
        <w:t>il docente trasferito d’ufficio o a domanda condizionata</w:t>
      </w:r>
      <w:r w:rsidRPr="00C50041">
        <w:rPr>
          <w:rFonts w:eastAsia="Times New Roman" w:cs="Times New Roman"/>
          <w:iCs/>
          <w:color w:val="333333"/>
          <w:kern w:val="0"/>
          <w:lang w:eastAsia="it-IT"/>
        </w:rPr>
        <w:t> che nel periodo di cui sopra non chiede il rientro nella scuola di precedente titolarità.</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iCs/>
          <w:color w:val="333333"/>
          <w:kern w:val="0"/>
          <w:lang w:eastAsia="it-IT"/>
        </w:rPr>
        <w:t>In ogni caso la sola presentazione della domanda di mobilità, </w:t>
      </w:r>
      <w:r w:rsidRPr="00C50041">
        <w:rPr>
          <w:rFonts w:eastAsia="Times New Roman" w:cs="Times New Roman"/>
          <w:iCs/>
          <w:color w:val="333333"/>
          <w:kern w:val="0"/>
          <w:u w:val="single"/>
          <w:lang w:eastAsia="it-IT"/>
        </w:rPr>
        <w:t>anche nella provincia, non determina la perdita del punteggio aggiuntivo una volta che lo stesso è stato acquisito.</w:t>
      </w:r>
    </w:p>
    <w:p w:rsidR="00C76FFB" w:rsidRPr="00EE53D3" w:rsidRDefault="00EE53D3" w:rsidP="00C50041">
      <w:pPr>
        <w:widowControl/>
        <w:suppressAutoHyphens w:val="0"/>
        <w:autoSpaceDN/>
        <w:spacing w:before="100" w:beforeAutospacing="1" w:after="100" w:afterAutospacing="1" w:line="360" w:lineRule="auto"/>
        <w:jc w:val="both"/>
        <w:textAlignment w:val="auto"/>
        <w:rPr>
          <w:rFonts w:eastAsia="Times New Roman" w:cs="Times New Roman"/>
          <w:iCs/>
          <w:kern w:val="0"/>
          <w:lang w:eastAsia="it-IT"/>
        </w:rPr>
      </w:pPr>
      <w:r w:rsidRPr="00EE53D3">
        <w:rPr>
          <w:rFonts w:eastAsia="Times New Roman" w:cs="Times New Roman"/>
          <w:b/>
          <w:iCs/>
          <w:kern w:val="0"/>
          <w:lang w:eastAsia="it-IT"/>
        </w:rPr>
        <w:t xml:space="preserve">Il </w:t>
      </w:r>
      <w:r w:rsidR="00C76FFB" w:rsidRPr="00EE53D3">
        <w:rPr>
          <w:rFonts w:eastAsia="Times New Roman" w:cs="Times New Roman"/>
          <w:b/>
          <w:iCs/>
          <w:kern w:val="0"/>
          <w:lang w:eastAsia="it-IT"/>
        </w:rPr>
        <w:t>punteggio non è attribuibile ai docenti ex DOS</w:t>
      </w:r>
      <w:r>
        <w:rPr>
          <w:rFonts w:eastAsia="Times New Roman" w:cs="Times New Roman"/>
          <w:iCs/>
          <w:kern w:val="0"/>
          <w:lang w:eastAsia="it-IT"/>
        </w:rPr>
        <w:t>.</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iCs/>
          <w:color w:val="333333"/>
          <w:kern w:val="0"/>
          <w:lang w:eastAsia="it-IT"/>
        </w:rPr>
        <w:t>N.B. Osservazioni da parte della redazione per evitare contenziosi</w:t>
      </w:r>
      <w:r w:rsidRPr="00C50041">
        <w:rPr>
          <w:rFonts w:eastAsia="Times New Roman" w:cs="Times New Roman"/>
          <w:iCs/>
          <w:color w:val="333333"/>
          <w:kern w:val="0"/>
          <w:lang w:eastAsia="it-IT"/>
        </w:rPr>
        <w:t>:</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iCs/>
          <w:color w:val="333333"/>
          <w:kern w:val="0"/>
          <w:u w:val="single"/>
          <w:lang w:eastAsia="it-IT"/>
        </w:rPr>
        <w:t xml:space="preserve">Il punteggio aggiuntivo di </w:t>
      </w:r>
      <w:r w:rsidRPr="00CA0226">
        <w:rPr>
          <w:rFonts w:eastAsia="Times New Roman" w:cs="Times New Roman"/>
          <w:b/>
          <w:iCs/>
          <w:color w:val="333333"/>
          <w:kern w:val="0"/>
          <w:u w:val="single"/>
          <w:lang w:eastAsia="it-IT"/>
        </w:rPr>
        <w:t>10</w:t>
      </w:r>
      <w:r w:rsidRPr="00C50041">
        <w:rPr>
          <w:rFonts w:eastAsia="Times New Roman" w:cs="Times New Roman"/>
          <w:iCs/>
          <w:color w:val="333333"/>
          <w:kern w:val="0"/>
          <w:u w:val="single"/>
          <w:lang w:eastAsia="it-IT"/>
        </w:rPr>
        <w:t xml:space="preserve"> punti è riconosciuto “</w:t>
      </w:r>
      <w:r w:rsidRPr="00B11794">
        <w:rPr>
          <w:rFonts w:eastAsia="Times New Roman" w:cs="Times New Roman"/>
          <w:b/>
          <w:iCs/>
          <w:color w:val="333333"/>
          <w:kern w:val="0"/>
          <w:u w:val="single"/>
          <w:lang w:eastAsia="it-IT"/>
        </w:rPr>
        <w:t>una tantum</w:t>
      </w:r>
      <w:r w:rsidRPr="00C50041">
        <w:rPr>
          <w:rFonts w:eastAsia="Times New Roman" w:cs="Times New Roman"/>
          <w:iCs/>
          <w:color w:val="333333"/>
          <w:kern w:val="0"/>
          <w:u w:val="single"/>
          <w:lang w:eastAsia="it-IT"/>
        </w:rPr>
        <w:t>” (per una sola volta)</w:t>
      </w:r>
      <w:r w:rsidRPr="00C50041">
        <w:rPr>
          <w:rFonts w:eastAsia="Times New Roman" w:cs="Times New Roman"/>
          <w:iCs/>
          <w:color w:val="333333"/>
          <w:kern w:val="0"/>
          <w:lang w:eastAsia="it-IT"/>
        </w:rPr>
        <w:t> alle condizioni previste dalla tabella di valutazione di cui all’allegato D del CCNI, che richiede l’aver prestato un servizio nella stessa scuola continuamente per quattro anni scolastici, (quello di arrivo più i tre anni successivi) </w:t>
      </w:r>
      <w:r w:rsidRPr="00C50041">
        <w:rPr>
          <w:rFonts w:eastAsia="Times New Roman" w:cs="Times New Roman"/>
          <w:iCs/>
          <w:color w:val="333333"/>
          <w:kern w:val="0"/>
          <w:u w:val="single"/>
          <w:lang w:eastAsia="it-IT"/>
        </w:rPr>
        <w:t>senza aver presentato domanda di trasferimento e/o di mobilità provinciale nel periodo di riferimento compreso tra l’</w:t>
      </w:r>
      <w:proofErr w:type="spellStart"/>
      <w:r w:rsidRPr="00C50041">
        <w:rPr>
          <w:rFonts w:eastAsia="Times New Roman" w:cs="Times New Roman"/>
          <w:iCs/>
          <w:color w:val="333333"/>
          <w:kern w:val="0"/>
          <w:u w:val="single"/>
          <w:lang w:eastAsia="it-IT"/>
        </w:rPr>
        <w:t>a.s</w:t>
      </w:r>
      <w:proofErr w:type="spellEnd"/>
      <w:r w:rsidRPr="00C50041">
        <w:rPr>
          <w:rFonts w:eastAsia="Times New Roman" w:cs="Times New Roman"/>
          <w:iCs/>
          <w:color w:val="333333"/>
          <w:kern w:val="0"/>
          <w:u w:val="single"/>
          <w:lang w:eastAsia="it-IT"/>
        </w:rPr>
        <w:t>, 2000/2001 e l’</w:t>
      </w:r>
      <w:proofErr w:type="spellStart"/>
      <w:r w:rsidRPr="00C50041">
        <w:rPr>
          <w:rFonts w:eastAsia="Times New Roman" w:cs="Times New Roman"/>
          <w:iCs/>
          <w:color w:val="333333"/>
          <w:kern w:val="0"/>
          <w:u w:val="single"/>
          <w:lang w:eastAsia="it-IT"/>
        </w:rPr>
        <w:t>a.s.</w:t>
      </w:r>
      <w:proofErr w:type="spellEnd"/>
      <w:r w:rsidRPr="00C50041">
        <w:rPr>
          <w:rFonts w:eastAsia="Times New Roman" w:cs="Times New Roman"/>
          <w:iCs/>
          <w:color w:val="333333"/>
          <w:kern w:val="0"/>
          <w:u w:val="single"/>
          <w:lang w:eastAsia="it-IT"/>
        </w:rPr>
        <w:t xml:space="preserve">  2007/2008</w:t>
      </w:r>
      <w:r w:rsidRPr="00C50041">
        <w:rPr>
          <w:rFonts w:eastAsia="Times New Roman" w:cs="Times New Roman"/>
          <w:iCs/>
          <w:color w:val="333333"/>
          <w:kern w:val="0"/>
          <w:lang w:eastAsia="it-IT"/>
        </w:rPr>
        <w:t>.</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iCs/>
          <w:color w:val="333333"/>
          <w:kern w:val="0"/>
          <w:u w:val="single"/>
          <w:lang w:eastAsia="it-IT"/>
        </w:rPr>
        <w:t>Per contro, la suddetta Tabella di valutazione, specifica che </w:t>
      </w:r>
      <w:r w:rsidRPr="00C50041">
        <w:rPr>
          <w:rFonts w:eastAsia="Times New Roman" w:cs="Times New Roman"/>
          <w:iCs/>
          <w:color w:val="333333"/>
          <w:kern w:val="0"/>
          <w:lang w:eastAsia="it-IT"/>
        </w:rPr>
        <w:t>le condizioni per la maturazione del bonus sono comunque realizzate in caso di ottenimento di trasferimento interprovinciale.</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iCs/>
          <w:color w:val="333333"/>
          <w:kern w:val="0"/>
          <w:u w:val="single"/>
          <w:lang w:eastAsia="it-IT"/>
        </w:rPr>
        <w:t>Il tenore letterale della suddetta Tabella, potrebbe ingenerare un’erronea interpretazione</w:t>
      </w:r>
      <w:r w:rsidRPr="00C50041">
        <w:rPr>
          <w:rFonts w:eastAsia="Times New Roman" w:cs="Times New Roman"/>
          <w:iCs/>
          <w:color w:val="333333"/>
          <w:kern w:val="0"/>
          <w:lang w:eastAsia="it-IT"/>
        </w:rPr>
        <w:t>, secondo cui nell’arco temporale di 8 anni preso in considerazione (dal 2000 al 2008) un soggetto, in caso di trasferimento e/o mobilità interprovinciale, potrebbe maturare e usufruire del bonus beneficiandone due volte per tale premio, considerato che tale punteggio, una volta acquisito, può essere utilizzato anche ai fini del  trasferimento e/o del passaggio interprovinciale.</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iCs/>
          <w:color w:val="333333"/>
          <w:kern w:val="0"/>
          <w:u w:val="single"/>
          <w:lang w:eastAsia="it-IT"/>
        </w:rPr>
        <w:t>A parere della redazione</w:t>
      </w:r>
      <w:r w:rsidRPr="00C50041">
        <w:rPr>
          <w:rFonts w:eastAsia="Times New Roman" w:cs="Times New Roman"/>
          <w:iCs/>
          <w:color w:val="333333"/>
          <w:kern w:val="0"/>
          <w:u w:val="single"/>
          <w:lang w:eastAsia="it-IT"/>
        </w:rPr>
        <w:t>,</w:t>
      </w:r>
      <w:r w:rsidRPr="00C50041">
        <w:rPr>
          <w:rFonts w:eastAsia="Times New Roman" w:cs="Times New Roman"/>
          <w:iCs/>
          <w:color w:val="333333"/>
          <w:kern w:val="0"/>
          <w:lang w:eastAsia="it-IT"/>
        </w:rPr>
        <w:t xml:space="preserve"> (nel voler interpretare la norma sicuramente di non facile lettura), il suddetto bonus di punti </w:t>
      </w:r>
      <w:r w:rsidRPr="00CA0226">
        <w:rPr>
          <w:rFonts w:eastAsia="Times New Roman" w:cs="Times New Roman"/>
          <w:b/>
          <w:iCs/>
          <w:color w:val="333333"/>
          <w:kern w:val="0"/>
          <w:lang w:eastAsia="it-IT"/>
        </w:rPr>
        <w:t>10</w:t>
      </w:r>
      <w:r w:rsidRPr="00C50041">
        <w:rPr>
          <w:rFonts w:eastAsia="Times New Roman" w:cs="Times New Roman"/>
          <w:iCs/>
          <w:color w:val="333333"/>
          <w:kern w:val="0"/>
          <w:lang w:eastAsia="it-IT"/>
        </w:rPr>
        <w:t xml:space="preserve"> , è connotato  dai seguenti due elementi essenziali:</w:t>
      </w:r>
    </w:p>
    <w:p w:rsidR="006A2120" w:rsidRPr="00C50041" w:rsidRDefault="006A2120" w:rsidP="00772C99">
      <w:pPr>
        <w:widowControl/>
        <w:numPr>
          <w:ilvl w:val="0"/>
          <w:numId w:val="17"/>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iCs/>
          <w:color w:val="333333"/>
          <w:kern w:val="0"/>
          <w:lang w:eastAsia="it-IT"/>
        </w:rPr>
        <w:t>può essere maturato esclusivamente nell’arco temporale definito dal 2000 al 2008;</w:t>
      </w:r>
    </w:p>
    <w:p w:rsidR="006A2120" w:rsidRPr="00C50041" w:rsidRDefault="006A2120" w:rsidP="00772C99">
      <w:pPr>
        <w:widowControl/>
        <w:numPr>
          <w:ilvl w:val="0"/>
          <w:numId w:val="17"/>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iCs/>
          <w:color w:val="333333"/>
          <w:kern w:val="0"/>
          <w:lang w:eastAsia="it-IT"/>
        </w:rPr>
        <w:t>può essere utilizzato </w:t>
      </w:r>
      <w:r w:rsidRPr="00C50041">
        <w:rPr>
          <w:rFonts w:eastAsia="Times New Roman" w:cs="Times New Roman"/>
          <w:b/>
          <w:bCs/>
          <w:iCs/>
          <w:color w:val="333333"/>
          <w:kern w:val="0"/>
          <w:u w:val="single"/>
          <w:lang w:eastAsia="it-IT"/>
        </w:rPr>
        <w:t>una sola volta,”una tantum</w:t>
      </w:r>
      <w:r w:rsidRPr="00C50041">
        <w:rPr>
          <w:rFonts w:eastAsia="Times New Roman" w:cs="Times New Roman"/>
          <w:b/>
          <w:bCs/>
          <w:iCs/>
          <w:color w:val="333333"/>
          <w:kern w:val="0"/>
          <w:lang w:eastAsia="it-IT"/>
        </w:rPr>
        <w:t>”, sia ai fini della mobilità provinciale che interprovinciale</w:t>
      </w:r>
      <w:r w:rsidR="007C53D0">
        <w:rPr>
          <w:rFonts w:eastAsia="Times New Roman" w:cs="Times New Roman"/>
          <w:b/>
          <w:bCs/>
          <w:iCs/>
          <w:color w:val="333333"/>
          <w:kern w:val="0"/>
          <w:lang w:eastAsia="it-IT"/>
        </w:rPr>
        <w:t>.</w:t>
      </w:r>
    </w:p>
    <w:p w:rsidR="006A2120" w:rsidRPr="00C50041" w:rsidRDefault="006A2120" w:rsidP="007C53D0">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iCs/>
          <w:color w:val="333333"/>
          <w:kern w:val="0"/>
          <w:lang w:eastAsia="it-IT"/>
        </w:rPr>
        <w:t>Pertanto,</w:t>
      </w:r>
      <w:r w:rsidRPr="00C50041">
        <w:rPr>
          <w:rFonts w:eastAsia="Times New Roman" w:cs="Times New Roman"/>
          <w:iCs/>
          <w:color w:val="333333"/>
          <w:kern w:val="0"/>
          <w:lang w:eastAsia="it-IT"/>
        </w:rPr>
        <w:t> una volta maturato tale punteggio, nella compilazione dell’apposito modello di ”</w:t>
      </w:r>
      <w:r w:rsidRPr="00732745">
        <w:rPr>
          <w:rFonts w:eastAsia="Times New Roman" w:cs="Times New Roman"/>
          <w:iCs/>
          <w:color w:val="333333"/>
          <w:kern w:val="0"/>
          <w:sz w:val="20"/>
          <w:szCs w:val="20"/>
          <w:lang w:eastAsia="it-IT"/>
        </w:rPr>
        <w:t>DICHIARAZIONE PUNTEGGIO AGGIUNTIVO</w:t>
      </w:r>
      <w:r w:rsidRPr="00C50041">
        <w:rPr>
          <w:rFonts w:eastAsia="Times New Roman" w:cs="Times New Roman"/>
          <w:iCs/>
          <w:color w:val="333333"/>
          <w:kern w:val="0"/>
          <w:lang w:eastAsia="it-IT"/>
        </w:rPr>
        <w:t>”, </w:t>
      </w:r>
      <w:r w:rsidRPr="00C50041">
        <w:rPr>
          <w:rFonts w:eastAsia="Times New Roman" w:cs="Times New Roman"/>
          <w:iCs/>
          <w:color w:val="333333"/>
          <w:kern w:val="0"/>
          <w:u w:val="single"/>
          <w:lang w:eastAsia="it-IT"/>
        </w:rPr>
        <w:t>si consiglia di aggiungere anche la dichiarazione di </w:t>
      </w:r>
      <w:r w:rsidRPr="00C50041">
        <w:rPr>
          <w:rFonts w:eastAsia="Times New Roman" w:cs="Times New Roman"/>
          <w:b/>
          <w:bCs/>
          <w:iCs/>
          <w:color w:val="333333"/>
          <w:kern w:val="0"/>
          <w:lang w:eastAsia="it-IT"/>
        </w:rPr>
        <w:t>“</w:t>
      </w:r>
      <w:r w:rsidRPr="00C50041">
        <w:rPr>
          <w:rFonts w:eastAsia="Times New Roman" w:cs="Times New Roman"/>
          <w:iCs/>
          <w:color w:val="333333"/>
          <w:kern w:val="0"/>
          <w:lang w:eastAsia="it-IT"/>
        </w:rPr>
        <w:t> </w:t>
      </w:r>
      <w:r w:rsidRPr="00732745">
        <w:rPr>
          <w:rFonts w:eastAsia="Times New Roman" w:cs="Times New Roman"/>
          <w:b/>
          <w:bCs/>
          <w:iCs/>
          <w:color w:val="333333"/>
          <w:kern w:val="0"/>
          <w:sz w:val="20"/>
          <w:szCs w:val="20"/>
          <w:lang w:eastAsia="it-IT"/>
        </w:rPr>
        <w:t>NON AVER MAI UTILIZZATO AI FINI DELLA MOBILITA’ IL PUNTEGGIO AGGIUNTIVO”.</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ESIGENZE DI FAMIGLIA</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Il punteggio per il ricongiungimento</w:t>
      </w:r>
      <w:r w:rsidRPr="00C50041">
        <w:rPr>
          <w:rFonts w:eastAsia="Times New Roman" w:cs="Times New Roman"/>
          <w:color w:val="333333"/>
          <w:kern w:val="0"/>
          <w:lang w:eastAsia="it-IT"/>
        </w:rPr>
        <w:t> ai familiari spetta per il comune di residenza a condizione che essi, alla data di pubblicazione dell'ordinanza, vi risiedano effettivamente con iscrizion</w:t>
      </w:r>
      <w:r w:rsidR="007C53D0">
        <w:rPr>
          <w:rFonts w:eastAsia="Times New Roman" w:cs="Times New Roman"/>
          <w:color w:val="333333"/>
          <w:kern w:val="0"/>
          <w:lang w:eastAsia="it-IT"/>
        </w:rPr>
        <w:t xml:space="preserve">e anagrafica da almeno tre mesi.                                                                                            </w:t>
      </w:r>
      <w:r w:rsidR="007C53D0" w:rsidRPr="007C53D0">
        <w:rPr>
          <w:rFonts w:eastAsia="Times New Roman" w:cs="Times New Roman"/>
          <w:b/>
          <w:color w:val="333333"/>
          <w:kern w:val="0"/>
          <w:lang w:eastAsia="it-IT"/>
        </w:rPr>
        <w:t>punti  6</w:t>
      </w:r>
    </w:p>
    <w:p w:rsidR="007C53D0" w:rsidRPr="007C53D0" w:rsidRDefault="007C53D0" w:rsidP="00C50041">
      <w:pPr>
        <w:widowControl/>
        <w:suppressAutoHyphens w:val="0"/>
        <w:autoSpaceDN/>
        <w:spacing w:before="100" w:beforeAutospacing="1" w:after="100" w:afterAutospacing="1" w:line="360" w:lineRule="auto"/>
        <w:jc w:val="both"/>
        <w:textAlignment w:val="auto"/>
        <w:rPr>
          <w:rFonts w:eastAsia="Times New Roman" w:cs="Times New Roman"/>
          <w:bCs/>
          <w:kern w:val="0"/>
          <w:lang w:eastAsia="it-IT"/>
        </w:rPr>
      </w:pPr>
      <w:r w:rsidRPr="007C53D0">
        <w:rPr>
          <w:rFonts w:eastAsia="Times New Roman" w:cs="Times New Roman"/>
          <w:b/>
          <w:bCs/>
          <w:kern w:val="0"/>
          <w:lang w:eastAsia="it-IT"/>
        </w:rPr>
        <w:t>Dall'iscrizione anagrafica si prescinde</w:t>
      </w:r>
      <w:r w:rsidRPr="007C53D0">
        <w:rPr>
          <w:rFonts w:eastAsia="Times New Roman" w:cs="Times New Roman"/>
          <w:bCs/>
          <w:kern w:val="0"/>
          <w:lang w:eastAsia="it-IT"/>
        </w:rPr>
        <w:t xml:space="preserve"> quando si tratti di ricongiungimento al familiare trasferito per servizio nei tre mesi antecedenti alla data di pubblicazione dell'ordinanza.</w:t>
      </w:r>
    </w:p>
    <w:p w:rsidR="00EE53D3" w:rsidRPr="00C50041" w:rsidRDefault="00EE53D3" w:rsidP="00EE53D3">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E80447">
        <w:rPr>
          <w:rFonts w:eastAsia="Times New Roman" w:cs="Times New Roman"/>
          <w:b/>
          <w:bCs/>
          <w:kern w:val="0"/>
          <w:lang w:eastAsia="it-IT"/>
        </w:rPr>
        <w:t xml:space="preserve">Il punteggio di ricongiungimento e quello per la cura e l’assistenza dei familiari </w:t>
      </w:r>
      <w:r w:rsidRPr="00E80447">
        <w:rPr>
          <w:rFonts w:eastAsia="Times New Roman" w:cs="Times New Roman"/>
          <w:bCs/>
          <w:kern w:val="0"/>
          <w:lang w:eastAsia="it-IT"/>
        </w:rPr>
        <w:t xml:space="preserve">spetta </w:t>
      </w:r>
      <w:r w:rsidR="00E80447" w:rsidRPr="00E80447">
        <w:rPr>
          <w:rFonts w:eastAsia="Times New Roman" w:cs="Times New Roman"/>
          <w:bCs/>
          <w:kern w:val="0"/>
          <w:lang w:eastAsia="it-IT"/>
        </w:rPr>
        <w:t xml:space="preserve">per le scuole del comune o per preferenze che comprendono il comune anche se coincidenti con la titolarità di scuola.                           </w:t>
      </w:r>
      <w:r w:rsidR="00E80447" w:rsidRPr="00E80447">
        <w:rPr>
          <w:rFonts w:eastAsia="Times New Roman" w:cs="Times New Roman"/>
          <w:b/>
          <w:bCs/>
          <w:color w:val="C00000"/>
          <w:kern w:val="0"/>
          <w:lang w:eastAsia="it-IT"/>
        </w:rPr>
        <w:t xml:space="preserve">                                                                                    </w:t>
      </w:r>
      <w:r w:rsidR="00E80447" w:rsidRPr="00E80447">
        <w:rPr>
          <w:rFonts w:eastAsia="Times New Roman" w:cs="Times New Roman"/>
          <w:b/>
          <w:bCs/>
          <w:kern w:val="0"/>
          <w:lang w:eastAsia="it-IT"/>
        </w:rPr>
        <w:t>punti 6</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color w:val="333333"/>
          <w:kern w:val="0"/>
          <w:lang w:eastAsia="it-IT"/>
        </w:rPr>
        <w:t>Il punteggio </w:t>
      </w:r>
      <w:r w:rsidRPr="00C50041">
        <w:rPr>
          <w:rFonts w:eastAsia="Times New Roman" w:cs="Times New Roman"/>
          <w:color w:val="333333"/>
          <w:kern w:val="0"/>
          <w:u w:val="single"/>
          <w:lang w:eastAsia="it-IT"/>
        </w:rPr>
        <w:t>spetta anche nel caso in cui</w:t>
      </w:r>
      <w:r w:rsidRPr="00C50041">
        <w:rPr>
          <w:rFonts w:eastAsia="Times New Roman" w:cs="Times New Roman"/>
          <w:color w:val="333333"/>
          <w:kern w:val="0"/>
          <w:lang w:eastAsia="it-IT"/>
        </w:rPr>
        <w:t> nel comune ove si registra l’esigenza familiare </w:t>
      </w:r>
      <w:r w:rsidRPr="00C50041">
        <w:rPr>
          <w:rFonts w:eastAsia="Times New Roman" w:cs="Times New Roman"/>
          <w:color w:val="333333"/>
          <w:kern w:val="0"/>
          <w:u w:val="single"/>
          <w:lang w:eastAsia="it-IT"/>
        </w:rPr>
        <w:t>non vi siano istituzioni scolastiche richiedibili </w:t>
      </w:r>
      <w:r w:rsidRPr="00C50041">
        <w:rPr>
          <w:rFonts w:eastAsia="Times New Roman" w:cs="Times New Roman"/>
          <w:color w:val="333333"/>
          <w:kern w:val="0"/>
          <w:lang w:eastAsia="it-IT"/>
        </w:rPr>
        <w:t>(cioè che non comprendano l'insegnamento del richiedente o sedi di organico) ovvero per il personale educativo, istituzioni educative richiedibili: </w:t>
      </w:r>
      <w:r w:rsidRPr="00C50041">
        <w:rPr>
          <w:rFonts w:eastAsia="Times New Roman" w:cs="Times New Roman"/>
          <w:color w:val="333333"/>
          <w:kern w:val="0"/>
          <w:u w:val="single"/>
          <w:lang w:eastAsia="it-IT"/>
        </w:rPr>
        <w:t>in tal caso il punteggio sarà attribuito per tutte le scuole ovvero istituzioni educative del comune più vicino,</w:t>
      </w:r>
      <w:r w:rsidRPr="00C50041">
        <w:rPr>
          <w:rFonts w:eastAsia="Times New Roman" w:cs="Times New Roman"/>
          <w:color w:val="333333"/>
          <w:kern w:val="0"/>
          <w:lang w:eastAsia="it-IT"/>
        </w:rPr>
        <w:t xml:space="preserve"> secondo le tabelle di </w:t>
      </w:r>
      <w:proofErr w:type="spellStart"/>
      <w:r w:rsidRPr="00C50041">
        <w:rPr>
          <w:rFonts w:eastAsia="Times New Roman" w:cs="Times New Roman"/>
          <w:color w:val="333333"/>
          <w:kern w:val="0"/>
          <w:lang w:eastAsia="it-IT"/>
        </w:rPr>
        <w:t>viciniorietà</w:t>
      </w:r>
      <w:proofErr w:type="spellEnd"/>
      <w:r w:rsidRPr="00C50041">
        <w:rPr>
          <w:rFonts w:eastAsia="Times New Roman" w:cs="Times New Roman"/>
          <w:color w:val="333333"/>
          <w:kern w:val="0"/>
          <w:lang w:eastAsia="it-IT"/>
        </w:rPr>
        <w:t>, oppure per il comune sede dell’istituzione scolastica che abbia un plesso nel comune di residenza del familiare, ovvero nel comune per il quale sussistono le condizioni di cui alla lettera D della Tabella a – Parte II, purché indicate fra le preferenze espresse; </w:t>
      </w:r>
      <w:r w:rsidRPr="00C50041">
        <w:rPr>
          <w:rFonts w:eastAsia="Times New Roman" w:cs="Times New Roman"/>
          <w:color w:val="333333"/>
          <w:kern w:val="0"/>
          <w:u w:val="single"/>
          <w:lang w:eastAsia="it-IT"/>
        </w:rPr>
        <w:t>tale punteggio sarà attribuito anche nel caso in cui venga indicata dall'interessato una preferenza che comprenda predetto comune.</w:t>
      </w:r>
    </w:p>
    <w:p w:rsidR="006A2120"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 Per quanto attiene all’organico della scuola dell’infanzia e primaria</w:t>
      </w:r>
      <w:r w:rsidRPr="00C50041">
        <w:rPr>
          <w:rFonts w:eastAsia="Times New Roman" w:cs="Times New Roman"/>
          <w:color w:val="333333"/>
          <w:kern w:val="0"/>
          <w:lang w:eastAsia="it-IT"/>
        </w:rPr>
        <w:t>, qualora il comune di residenza del familiare, ovvero il comune per il quale sussistono le condizioni per la cura e l’assistenza dei figli minorati, non sia sede di Circolo didattico o di Istituto comprensivo, il punteggio va attribuito per il comune sede dell’istituzione scolastica che abbia un plesso nel comune di residenza del familiare, ovvero nel comune per la cura e l’assistenza dei figli.</w:t>
      </w:r>
    </w:p>
    <w:p w:rsidR="00783AAD" w:rsidRDefault="008E3D1F" w:rsidP="00783AAD">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8E3D1F">
        <w:rPr>
          <w:rFonts w:eastAsia="Times New Roman" w:cs="Times New Roman"/>
          <w:b/>
          <w:color w:val="333333"/>
          <w:kern w:val="0"/>
          <w:lang w:eastAsia="it-IT"/>
        </w:rPr>
        <w:t>P</w:t>
      </w:r>
      <w:r w:rsidR="00783AAD" w:rsidRPr="008E3D1F">
        <w:rPr>
          <w:rFonts w:eastAsia="Times New Roman" w:cs="Times New Roman"/>
          <w:b/>
          <w:color w:val="333333"/>
          <w:kern w:val="0"/>
          <w:lang w:eastAsia="it-IT"/>
        </w:rPr>
        <w:t>er coniuge si intende anche la parte dell'unione civile</w:t>
      </w:r>
      <w:r w:rsidRPr="008E3D1F">
        <w:rPr>
          <w:rFonts w:eastAsia="Times New Roman" w:cs="Times New Roman"/>
          <w:color w:val="333333"/>
          <w:kern w:val="0"/>
          <w:lang w:eastAsia="it-IT"/>
        </w:rPr>
        <w:t xml:space="preserve"> </w:t>
      </w:r>
      <w:r>
        <w:rPr>
          <w:rFonts w:eastAsia="Times New Roman" w:cs="Times New Roman"/>
          <w:color w:val="333333"/>
          <w:kern w:val="0"/>
          <w:lang w:eastAsia="it-IT"/>
        </w:rPr>
        <w:t>(</w:t>
      </w:r>
      <w:r w:rsidRPr="00783AAD">
        <w:rPr>
          <w:rFonts w:eastAsia="Times New Roman" w:cs="Times New Roman"/>
          <w:color w:val="333333"/>
          <w:kern w:val="0"/>
          <w:lang w:eastAsia="it-IT"/>
        </w:rPr>
        <w:t xml:space="preserve">legge 76 </w:t>
      </w:r>
      <w:r>
        <w:rPr>
          <w:rFonts w:eastAsia="Times New Roman" w:cs="Times New Roman"/>
          <w:color w:val="333333"/>
          <w:kern w:val="0"/>
          <w:lang w:eastAsia="it-IT"/>
        </w:rPr>
        <w:t>/2016).</w:t>
      </w:r>
    </w:p>
    <w:p w:rsidR="00A514DB" w:rsidRPr="008E3D1F" w:rsidRDefault="00A514DB" w:rsidP="00C50041">
      <w:pPr>
        <w:widowControl/>
        <w:suppressAutoHyphens w:val="0"/>
        <w:autoSpaceDN/>
        <w:spacing w:before="100" w:beforeAutospacing="1" w:after="100" w:afterAutospacing="1" w:line="360" w:lineRule="auto"/>
        <w:jc w:val="both"/>
        <w:textAlignment w:val="auto"/>
        <w:rPr>
          <w:rFonts w:eastAsia="Times New Roman" w:cs="Times New Roman"/>
          <w:b/>
          <w:kern w:val="0"/>
          <w:lang w:eastAsia="it-IT"/>
        </w:rPr>
      </w:pPr>
      <w:r w:rsidRPr="008E3D1F">
        <w:rPr>
          <w:rFonts w:eastAsia="Times New Roman" w:cs="Times New Roman"/>
          <w:b/>
          <w:kern w:val="0"/>
          <w:lang w:eastAsia="it-IT"/>
        </w:rPr>
        <w:t>Si precisa che:</w:t>
      </w:r>
    </w:p>
    <w:p w:rsidR="006A2120" w:rsidRPr="004421A9" w:rsidRDefault="00A514DB" w:rsidP="00772C99">
      <w:pPr>
        <w:pStyle w:val="Paragrafoelenco"/>
        <w:widowControl/>
        <w:numPr>
          <w:ilvl w:val="0"/>
          <w:numId w:val="39"/>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4421A9">
        <w:rPr>
          <w:rFonts w:eastAsia="Times New Roman" w:cs="Times New Roman"/>
          <w:b/>
          <w:bCs/>
          <w:color w:val="333333"/>
          <w:kern w:val="0"/>
          <w:lang w:eastAsia="it-IT"/>
        </w:rPr>
        <w:t>i</w:t>
      </w:r>
      <w:r w:rsidR="006A2120" w:rsidRPr="004421A9">
        <w:rPr>
          <w:rFonts w:eastAsia="Times New Roman" w:cs="Times New Roman"/>
          <w:b/>
          <w:bCs/>
          <w:color w:val="333333"/>
          <w:kern w:val="0"/>
          <w:lang w:eastAsia="it-IT"/>
        </w:rPr>
        <w:t xml:space="preserve"> punteggi previsti per le esigenze di famiglia sono cumulabili fra loro</w:t>
      </w:r>
      <w:r w:rsidRPr="004421A9">
        <w:rPr>
          <w:rFonts w:eastAsia="Times New Roman" w:cs="Times New Roman"/>
          <w:b/>
          <w:bCs/>
          <w:color w:val="333333"/>
          <w:kern w:val="0"/>
          <w:lang w:eastAsia="it-IT"/>
        </w:rPr>
        <w:t>;</w:t>
      </w:r>
    </w:p>
    <w:p w:rsidR="006A2120" w:rsidRPr="004421A9" w:rsidRDefault="00A514DB" w:rsidP="00772C99">
      <w:pPr>
        <w:pStyle w:val="Paragrafoelenco"/>
        <w:widowControl/>
        <w:numPr>
          <w:ilvl w:val="0"/>
          <w:numId w:val="39"/>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4421A9">
        <w:rPr>
          <w:rFonts w:eastAsia="Times New Roman" w:cs="Times New Roman"/>
          <w:b/>
          <w:bCs/>
          <w:color w:val="333333"/>
          <w:kern w:val="0"/>
          <w:lang w:eastAsia="it-IT"/>
        </w:rPr>
        <w:t>i</w:t>
      </w:r>
      <w:r w:rsidR="006A2120" w:rsidRPr="004421A9">
        <w:rPr>
          <w:rFonts w:eastAsia="Times New Roman" w:cs="Times New Roman"/>
          <w:b/>
          <w:bCs/>
          <w:color w:val="333333"/>
          <w:kern w:val="0"/>
          <w:lang w:eastAsia="it-IT"/>
        </w:rPr>
        <w:t xml:space="preserve"> punteggi per le esigenze di famiglia</w:t>
      </w:r>
      <w:r w:rsidR="006A2120" w:rsidRPr="004421A9">
        <w:rPr>
          <w:rFonts w:eastAsia="Times New Roman" w:cs="Times New Roman"/>
          <w:color w:val="333333"/>
          <w:kern w:val="0"/>
          <w:lang w:eastAsia="it-IT"/>
        </w:rPr>
        <w:t> </w:t>
      </w:r>
      <w:r w:rsidR="006A2120" w:rsidRPr="004421A9">
        <w:rPr>
          <w:rFonts w:eastAsia="Times New Roman" w:cs="Times New Roman"/>
          <w:b/>
          <w:bCs/>
          <w:color w:val="333333"/>
          <w:kern w:val="0"/>
          <w:lang w:eastAsia="it-IT"/>
        </w:rPr>
        <w:t>non si valutano</w:t>
      </w:r>
      <w:r w:rsidR="006A2120" w:rsidRPr="004421A9">
        <w:rPr>
          <w:rFonts w:eastAsia="Times New Roman" w:cs="Times New Roman"/>
          <w:color w:val="333333"/>
          <w:kern w:val="0"/>
          <w:lang w:eastAsia="it-IT"/>
        </w:rPr>
        <w:t xml:space="preserve"> per le domande </w:t>
      </w:r>
      <w:r w:rsidR="006A2120" w:rsidRPr="004421A9">
        <w:rPr>
          <w:rFonts w:eastAsia="Times New Roman" w:cs="Times New Roman"/>
          <w:color w:val="333333"/>
          <w:kern w:val="0"/>
          <w:u w:val="single"/>
          <w:lang w:eastAsia="it-IT"/>
        </w:rPr>
        <w:t>ai fini della mobilità professionale</w:t>
      </w:r>
      <w:r w:rsidRPr="004421A9">
        <w:rPr>
          <w:rFonts w:eastAsia="Times New Roman" w:cs="Times New Roman"/>
          <w:color w:val="333333"/>
          <w:kern w:val="0"/>
          <w:lang w:eastAsia="it-IT"/>
        </w:rPr>
        <w:t>;</w:t>
      </w:r>
    </w:p>
    <w:p w:rsidR="00CF2C9D" w:rsidRPr="004421A9" w:rsidRDefault="00A514DB" w:rsidP="00772C99">
      <w:pPr>
        <w:pStyle w:val="Paragrafoelenco"/>
        <w:widowControl/>
        <w:numPr>
          <w:ilvl w:val="0"/>
          <w:numId w:val="39"/>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4421A9">
        <w:rPr>
          <w:rFonts w:eastAsia="Times New Roman" w:cs="Times New Roman"/>
          <w:b/>
          <w:bCs/>
          <w:color w:val="333333"/>
          <w:kern w:val="0"/>
          <w:lang w:eastAsia="it-IT"/>
        </w:rPr>
        <w:t>i</w:t>
      </w:r>
      <w:r w:rsidR="006A2120" w:rsidRPr="004421A9">
        <w:rPr>
          <w:rFonts w:eastAsia="Times New Roman" w:cs="Times New Roman"/>
          <w:b/>
          <w:bCs/>
          <w:color w:val="333333"/>
          <w:kern w:val="0"/>
          <w:lang w:eastAsia="it-IT"/>
        </w:rPr>
        <w:t>l punteggio va attribuito anche per i figli</w:t>
      </w:r>
      <w:r w:rsidR="006A2120" w:rsidRPr="004421A9">
        <w:rPr>
          <w:rFonts w:eastAsia="Times New Roman" w:cs="Times New Roman"/>
          <w:color w:val="333333"/>
          <w:kern w:val="0"/>
          <w:lang w:eastAsia="it-IT"/>
        </w:rPr>
        <w:t> che compiono i sei anni o i diciotto tra il 1 gennaio e il 31 dicembre dell’anno in cui si effettua il trasferimento</w:t>
      </w:r>
      <w:r w:rsidR="004421A9" w:rsidRPr="004421A9">
        <w:rPr>
          <w:rFonts w:eastAsia="Times New Roman" w:cs="Times New Roman"/>
          <w:color w:val="333333"/>
          <w:kern w:val="0"/>
          <w:lang w:eastAsia="it-IT"/>
        </w:rPr>
        <w:t>,</w:t>
      </w:r>
      <w:r w:rsidR="004421A9" w:rsidRPr="004421A9">
        <w:rPr>
          <w:rFonts w:eastAsia="Times New Roman" w:cs="Times New Roman"/>
          <w:b/>
          <w:bCs/>
          <w:color w:val="333333"/>
          <w:kern w:val="0"/>
          <w:lang w:eastAsia="it-IT"/>
        </w:rPr>
        <w:t xml:space="preserve"> </w:t>
      </w:r>
      <w:r w:rsidR="0043090C" w:rsidRPr="004421A9">
        <w:rPr>
          <w:rFonts w:eastAsia="Times New Roman" w:cs="Times New Roman"/>
          <w:b/>
          <w:bCs/>
          <w:color w:val="333333"/>
          <w:kern w:val="0"/>
          <w:lang w:eastAsia="it-IT"/>
        </w:rPr>
        <w:t>p</w:t>
      </w:r>
      <w:r w:rsidR="00CF2C9D" w:rsidRPr="004421A9">
        <w:rPr>
          <w:rFonts w:eastAsia="Times New Roman" w:cs="Times New Roman"/>
          <w:b/>
          <w:bCs/>
          <w:color w:val="333333"/>
          <w:kern w:val="0"/>
          <w:lang w:eastAsia="it-IT"/>
        </w:rPr>
        <w:t>unti 4 o</w:t>
      </w:r>
      <w:r w:rsidR="0043090C" w:rsidRPr="004421A9">
        <w:rPr>
          <w:rFonts w:eastAsia="Times New Roman" w:cs="Times New Roman"/>
          <w:b/>
          <w:bCs/>
          <w:color w:val="333333"/>
          <w:kern w:val="0"/>
          <w:lang w:eastAsia="it-IT"/>
        </w:rPr>
        <w:t xml:space="preserve"> p</w:t>
      </w:r>
      <w:r w:rsidR="00CF2C9D" w:rsidRPr="004421A9">
        <w:rPr>
          <w:rFonts w:eastAsia="Times New Roman" w:cs="Times New Roman"/>
          <w:b/>
          <w:bCs/>
          <w:color w:val="333333"/>
          <w:kern w:val="0"/>
          <w:lang w:eastAsia="it-IT"/>
        </w:rPr>
        <w:t>unti 3</w:t>
      </w:r>
      <w:r w:rsidR="004421A9" w:rsidRPr="004421A9">
        <w:rPr>
          <w:rFonts w:eastAsia="Times New Roman" w:cs="Times New Roman"/>
          <w:b/>
          <w:bCs/>
          <w:color w:val="333333"/>
          <w:kern w:val="0"/>
          <w:lang w:eastAsia="it-IT"/>
        </w:rPr>
        <w:t>.</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 Ai fini della formulazione della graduatoria per l’individuazione del soprannumerario,</w:t>
      </w:r>
      <w:r w:rsidRPr="00C50041">
        <w:rPr>
          <w:rFonts w:eastAsia="Times New Roman" w:cs="Times New Roman"/>
          <w:color w:val="333333"/>
          <w:kern w:val="0"/>
          <w:lang w:eastAsia="it-IT"/>
        </w:rPr>
        <w:t> le esigenze di famiglia, da considerarsi in questo caso come esigenze di non allontanamento dalla scuola e dal comune di attuale titolarità o di incarico triennale, </w:t>
      </w:r>
      <w:r w:rsidRPr="00C50041">
        <w:rPr>
          <w:rFonts w:eastAsia="Times New Roman" w:cs="Times New Roman"/>
          <w:color w:val="333333"/>
          <w:kern w:val="0"/>
          <w:u w:val="single"/>
          <w:lang w:eastAsia="it-IT"/>
        </w:rPr>
        <w:t>sono valutate nella seguente maniera:</w:t>
      </w:r>
    </w:p>
    <w:p w:rsidR="006A2120" w:rsidRPr="00C50041" w:rsidRDefault="006A2120" w:rsidP="00772C99">
      <w:pPr>
        <w:widowControl/>
        <w:numPr>
          <w:ilvl w:val="0"/>
          <w:numId w:val="18"/>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color w:val="333333"/>
          <w:kern w:val="0"/>
          <w:u w:val="single"/>
          <w:lang w:eastAsia="it-IT"/>
        </w:rPr>
        <w:t> </w:t>
      </w:r>
      <w:r w:rsidRPr="00772C99">
        <w:rPr>
          <w:rFonts w:eastAsia="Times New Roman" w:cs="Times New Roman"/>
          <w:b/>
          <w:color w:val="333333"/>
          <w:kern w:val="0"/>
          <w:u w:val="single"/>
          <w:lang w:eastAsia="it-IT"/>
        </w:rPr>
        <w:t>ricongiungimento al coniuge, etc..</w:t>
      </w:r>
      <w:r w:rsidRPr="00C50041">
        <w:rPr>
          <w:rFonts w:eastAsia="Times New Roman" w:cs="Times New Roman"/>
          <w:color w:val="333333"/>
          <w:kern w:val="0"/>
          <w:lang w:eastAsia="it-IT"/>
        </w:rPr>
        <w:t> vale quando il familiare è residente nel comune di titolarità del docente. </w:t>
      </w:r>
      <w:r w:rsidRPr="00C50041">
        <w:rPr>
          <w:rFonts w:eastAsia="Times New Roman" w:cs="Times New Roman"/>
          <w:color w:val="333333"/>
          <w:kern w:val="0"/>
          <w:u w:val="single"/>
          <w:lang w:eastAsia="it-IT"/>
        </w:rPr>
        <w:t>Tale punteggio spetta anche</w:t>
      </w:r>
      <w:r w:rsidRPr="00C50041">
        <w:rPr>
          <w:rFonts w:eastAsia="Times New Roman" w:cs="Times New Roman"/>
          <w:color w:val="333333"/>
          <w:kern w:val="0"/>
          <w:lang w:eastAsia="it-IT"/>
        </w:rPr>
        <w:t> nel caso in cui nel comune di ricongiungimento non vi siano istituzioni scolastiche richiedibili (cioè che non comprendano l'insegnamento del richiedente) e lo stesso risulti viciniore alla sede di titolarità. Qualora il comune di residenza del familiare, ovvero il comune per il quale sussistono le condizioni di cui alla lettera D della Tabella a – Parte II, non sia sede di organico il punteggio va attribuito per il comune sede dell’istituzione scolastica che abbia un plesso nel comune di residenza del familiare, ovvero nel comune per il quale sussistono le condizioni di cui alla lettera D della Tabella a – Parte II.</w:t>
      </w:r>
      <w:r w:rsidR="00722259" w:rsidRPr="00722259">
        <w:rPr>
          <w:rFonts w:eastAsia="Times New Roman" w:cs="Times New Roman"/>
          <w:b/>
          <w:bCs/>
          <w:color w:val="333333"/>
          <w:kern w:val="0"/>
          <w:lang w:eastAsia="it-IT"/>
        </w:rPr>
        <w:t xml:space="preserve"> </w:t>
      </w:r>
      <w:r w:rsidR="00722259">
        <w:rPr>
          <w:rFonts w:eastAsia="Times New Roman" w:cs="Times New Roman"/>
          <w:b/>
          <w:bCs/>
          <w:color w:val="333333"/>
          <w:kern w:val="0"/>
          <w:lang w:eastAsia="it-IT"/>
        </w:rPr>
        <w:t xml:space="preserve">                                                                            </w:t>
      </w:r>
      <w:r w:rsidR="004421A9">
        <w:rPr>
          <w:rFonts w:eastAsia="Times New Roman" w:cs="Times New Roman"/>
          <w:b/>
          <w:bCs/>
          <w:color w:val="333333"/>
          <w:kern w:val="0"/>
          <w:lang w:eastAsia="it-IT"/>
        </w:rPr>
        <w:t xml:space="preserve">              </w:t>
      </w:r>
      <w:r w:rsidR="00683E30">
        <w:rPr>
          <w:rFonts w:eastAsia="Times New Roman" w:cs="Times New Roman"/>
          <w:b/>
          <w:bCs/>
          <w:color w:val="333333"/>
          <w:kern w:val="0"/>
          <w:lang w:eastAsia="it-IT"/>
        </w:rPr>
        <w:t xml:space="preserve"> </w:t>
      </w:r>
      <w:r w:rsidR="0043090C">
        <w:rPr>
          <w:rFonts w:eastAsia="Times New Roman" w:cs="Times New Roman"/>
          <w:b/>
          <w:bCs/>
          <w:color w:val="333333"/>
          <w:kern w:val="0"/>
          <w:lang w:eastAsia="it-IT"/>
        </w:rPr>
        <w:t>p</w:t>
      </w:r>
      <w:r w:rsidR="00722259" w:rsidRPr="00C50041">
        <w:rPr>
          <w:rFonts w:eastAsia="Times New Roman" w:cs="Times New Roman"/>
          <w:b/>
          <w:bCs/>
          <w:color w:val="333333"/>
          <w:kern w:val="0"/>
          <w:lang w:eastAsia="it-IT"/>
        </w:rPr>
        <w:t>unti 6</w:t>
      </w:r>
    </w:p>
    <w:p w:rsidR="006A2120" w:rsidRPr="0043090C" w:rsidRDefault="00722259" w:rsidP="00772C99">
      <w:pPr>
        <w:pStyle w:val="Paragrafoelenco"/>
        <w:widowControl/>
        <w:numPr>
          <w:ilvl w:val="0"/>
          <w:numId w:val="18"/>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43090C">
        <w:rPr>
          <w:rFonts w:eastAsia="Times New Roman" w:cs="Times New Roman"/>
          <w:b/>
          <w:color w:val="333333"/>
          <w:kern w:val="0"/>
          <w:lang w:eastAsia="it-IT"/>
        </w:rPr>
        <w:t>p</w:t>
      </w:r>
      <w:r w:rsidR="006A2120" w:rsidRPr="0043090C">
        <w:rPr>
          <w:rFonts w:eastAsia="Times New Roman" w:cs="Times New Roman"/>
          <w:b/>
          <w:color w:val="333333"/>
          <w:kern w:val="0"/>
          <w:lang w:eastAsia="it-IT"/>
        </w:rPr>
        <w:t>er ogni figlio di età inferiore ai sei anni </w:t>
      </w:r>
      <w:r w:rsidR="00CF2C9D" w:rsidRPr="0043090C">
        <w:rPr>
          <w:rFonts w:eastAsia="Times New Roman" w:cs="Times New Roman"/>
          <w:b/>
          <w:color w:val="333333"/>
          <w:kern w:val="0"/>
          <w:lang w:eastAsia="it-IT"/>
        </w:rPr>
        <w:t xml:space="preserve">                                                               </w:t>
      </w:r>
      <w:r w:rsidR="0043090C" w:rsidRPr="0043090C">
        <w:rPr>
          <w:rFonts w:eastAsia="Times New Roman" w:cs="Times New Roman"/>
          <w:b/>
          <w:bCs/>
          <w:color w:val="333333"/>
          <w:kern w:val="0"/>
          <w:lang w:eastAsia="it-IT"/>
        </w:rPr>
        <w:t>p</w:t>
      </w:r>
      <w:r w:rsidR="006A2120" w:rsidRPr="0043090C">
        <w:rPr>
          <w:rFonts w:eastAsia="Times New Roman" w:cs="Times New Roman"/>
          <w:b/>
          <w:bCs/>
          <w:color w:val="333333"/>
          <w:kern w:val="0"/>
          <w:lang w:eastAsia="it-IT"/>
        </w:rPr>
        <w:t>unti 4 </w:t>
      </w:r>
    </w:p>
    <w:p w:rsidR="006A2120" w:rsidRPr="00CF2C9D" w:rsidRDefault="006A2120" w:rsidP="00772C99">
      <w:pPr>
        <w:pStyle w:val="Paragrafoelenco"/>
        <w:widowControl/>
        <w:numPr>
          <w:ilvl w:val="0"/>
          <w:numId w:val="19"/>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F2C9D">
        <w:rPr>
          <w:rFonts w:eastAsia="Times New Roman" w:cs="Times New Roman"/>
          <w:b/>
          <w:color w:val="333333"/>
          <w:kern w:val="0"/>
          <w:lang w:eastAsia="it-IT"/>
        </w:rPr>
        <w:t>per ogni figlio di età superiore ai sei anni  </w:t>
      </w:r>
      <w:r w:rsidR="00CF2C9D" w:rsidRPr="00CF2C9D">
        <w:rPr>
          <w:rFonts w:eastAsia="Times New Roman" w:cs="Times New Roman"/>
          <w:b/>
          <w:color w:val="333333"/>
          <w:kern w:val="0"/>
          <w:lang w:eastAsia="it-IT"/>
        </w:rPr>
        <w:t xml:space="preserve">                                </w:t>
      </w:r>
      <w:r w:rsidR="00CF2C9D">
        <w:rPr>
          <w:rFonts w:eastAsia="Times New Roman" w:cs="Times New Roman"/>
          <w:b/>
          <w:color w:val="333333"/>
          <w:kern w:val="0"/>
          <w:lang w:eastAsia="it-IT"/>
        </w:rPr>
        <w:t xml:space="preserve">                             </w:t>
      </w:r>
      <w:r w:rsidR="0043090C">
        <w:rPr>
          <w:rFonts w:eastAsia="Times New Roman" w:cs="Times New Roman"/>
          <w:b/>
          <w:bCs/>
          <w:color w:val="333333"/>
          <w:kern w:val="0"/>
          <w:lang w:eastAsia="it-IT"/>
        </w:rPr>
        <w:t>p</w:t>
      </w:r>
      <w:r w:rsidRPr="00CF2C9D">
        <w:rPr>
          <w:rFonts w:eastAsia="Times New Roman" w:cs="Times New Roman"/>
          <w:b/>
          <w:bCs/>
          <w:color w:val="333333"/>
          <w:kern w:val="0"/>
          <w:lang w:eastAsia="it-IT"/>
        </w:rPr>
        <w:t>unti 3</w:t>
      </w:r>
      <w:r w:rsidRPr="00CF2C9D">
        <w:rPr>
          <w:rFonts w:eastAsia="Times New Roman" w:cs="Times New Roman"/>
          <w:color w:val="333333"/>
          <w:kern w:val="0"/>
          <w:lang w:eastAsia="it-IT"/>
        </w:rPr>
        <w:t xml:space="preserve">  </w:t>
      </w:r>
    </w:p>
    <w:p w:rsidR="00CF2C9D" w:rsidRPr="00722259" w:rsidRDefault="00722259" w:rsidP="00772C99">
      <w:pPr>
        <w:pStyle w:val="Paragrafoelenco"/>
        <w:widowControl/>
        <w:numPr>
          <w:ilvl w:val="0"/>
          <w:numId w:val="19"/>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722259">
        <w:rPr>
          <w:rFonts w:eastAsia="Times New Roman" w:cs="Times New Roman"/>
          <w:b/>
          <w:color w:val="333333"/>
          <w:kern w:val="0"/>
          <w:lang w:eastAsia="it-IT"/>
        </w:rPr>
        <w:t xml:space="preserve">per la </w:t>
      </w:r>
      <w:r w:rsidR="006A2120" w:rsidRPr="00722259">
        <w:rPr>
          <w:rFonts w:eastAsia="Times New Roman" w:cs="Times New Roman"/>
          <w:b/>
          <w:color w:val="333333"/>
          <w:kern w:val="0"/>
          <w:lang w:eastAsia="it-IT"/>
        </w:rPr>
        <w:t xml:space="preserve">cura e </w:t>
      </w:r>
      <w:r w:rsidRPr="00722259">
        <w:rPr>
          <w:rFonts w:eastAsia="Times New Roman" w:cs="Times New Roman"/>
          <w:b/>
          <w:color w:val="333333"/>
          <w:kern w:val="0"/>
          <w:lang w:eastAsia="it-IT"/>
        </w:rPr>
        <w:t>l’</w:t>
      </w:r>
      <w:r w:rsidR="006A2120" w:rsidRPr="00722259">
        <w:rPr>
          <w:rFonts w:eastAsia="Times New Roman" w:cs="Times New Roman"/>
          <w:b/>
          <w:color w:val="333333"/>
          <w:kern w:val="0"/>
          <w:lang w:eastAsia="it-IT"/>
        </w:rPr>
        <w:t>assistenza dei figli minorati, etc..</w:t>
      </w:r>
      <w:r w:rsidR="006A2120" w:rsidRPr="00722259">
        <w:rPr>
          <w:rFonts w:eastAsia="Times New Roman" w:cs="Times New Roman"/>
          <w:color w:val="333333"/>
          <w:kern w:val="0"/>
          <w:lang w:eastAsia="it-IT"/>
        </w:rPr>
        <w:t> vale quando il comune in cui può essere prestata l’assistenza coincide con il comune di titolarità del docente oppure è ad esso viciniore, qualora nel comune medesimo non vi siano sedi scolastiche richiedibili.</w:t>
      </w:r>
      <w:r w:rsidR="0043090C">
        <w:rPr>
          <w:rFonts w:eastAsia="Times New Roman" w:cs="Times New Roman"/>
          <w:b/>
          <w:bCs/>
          <w:color w:val="333333"/>
          <w:kern w:val="0"/>
          <w:lang w:eastAsia="it-IT"/>
        </w:rPr>
        <w:t xml:space="preserve"> p</w:t>
      </w:r>
      <w:r w:rsidR="00CF2C9D" w:rsidRPr="00722259">
        <w:rPr>
          <w:rFonts w:eastAsia="Times New Roman" w:cs="Times New Roman"/>
          <w:b/>
          <w:bCs/>
          <w:color w:val="333333"/>
          <w:kern w:val="0"/>
          <w:lang w:eastAsia="it-IT"/>
        </w:rPr>
        <w:t>unti 6</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color w:val="333333"/>
          <w:kern w:val="0"/>
          <w:u w:val="single"/>
          <w:lang w:eastAsia="it-IT"/>
        </w:rPr>
        <w:t>Il punteggio così calcolato viene utilizzato anche nelle operazioni di trasferimento d’ufficio del soprannumerario.</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La valutazione di punti 6 per la cura e l’assistenza ai figli, coniuge, genitori è attribuita nei seguenti casi:</w:t>
      </w:r>
    </w:p>
    <w:p w:rsidR="006A2120" w:rsidRPr="00C50041" w:rsidRDefault="006A2120" w:rsidP="00772C99">
      <w:pPr>
        <w:widowControl/>
        <w:numPr>
          <w:ilvl w:val="0"/>
          <w:numId w:val="20"/>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color w:val="333333"/>
          <w:kern w:val="0"/>
          <w:lang w:eastAsia="it-IT"/>
        </w:rPr>
        <w:t>figlio minorato, ovvero coniuge o genitore, ricoverati permanentemente in un istituto di cura;</w:t>
      </w:r>
    </w:p>
    <w:p w:rsidR="006A2120" w:rsidRPr="00C50041" w:rsidRDefault="006A2120" w:rsidP="00772C99">
      <w:pPr>
        <w:widowControl/>
        <w:numPr>
          <w:ilvl w:val="0"/>
          <w:numId w:val="20"/>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color w:val="333333"/>
          <w:kern w:val="0"/>
          <w:lang w:eastAsia="it-IT"/>
        </w:rPr>
        <w:t>figlio minorato, ovvero coniuge o genitore bisognosi di cure continuative presso un istituto di cura tali da comportare di necessità la residenza nella sede dello istituto medesimo.</w:t>
      </w:r>
    </w:p>
    <w:p w:rsidR="006A2120" w:rsidRPr="00C50041" w:rsidRDefault="006A2120" w:rsidP="00772C99">
      <w:pPr>
        <w:widowControl/>
        <w:numPr>
          <w:ilvl w:val="0"/>
          <w:numId w:val="20"/>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color w:val="333333"/>
          <w:kern w:val="0"/>
          <w:lang w:eastAsia="it-IT"/>
        </w:rPr>
        <w:t>figlio tossicodipendente sottoposto ad un programma terapeutico e socio-riabilitativo da attuare presso le strutture pubbliche o private, programma che comporti di necessità il domicilio nella sede della struttura stessa, ovvero, presso la residenza abituale con l'assistenza del medico di fiducia.</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TITOLI GENERALI</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 Valutazione concorsi pubblici per esami e titoli</w:t>
      </w:r>
      <w:r w:rsidRPr="00C50041">
        <w:rPr>
          <w:rFonts w:eastAsia="Times New Roman" w:cs="Times New Roman"/>
          <w:color w:val="333333"/>
          <w:kern w:val="0"/>
          <w:lang w:eastAsia="it-IT"/>
        </w:rPr>
        <w:t>, per l’accesso al ruolo di appartenenza, o a ruoli di livello pari o superiore a quello di appartenenza</w:t>
      </w:r>
      <w:r w:rsidRPr="00C50041">
        <w:rPr>
          <w:rFonts w:eastAsia="Times New Roman" w:cs="Times New Roman"/>
          <w:b/>
          <w:bCs/>
          <w:color w:val="333333"/>
          <w:kern w:val="0"/>
          <w:lang w:eastAsia="it-IT"/>
        </w:rPr>
        <w:t>     </w:t>
      </w:r>
      <w:r w:rsidR="00722259">
        <w:rPr>
          <w:rFonts w:eastAsia="Times New Roman" w:cs="Times New Roman"/>
          <w:b/>
          <w:bCs/>
          <w:color w:val="333333"/>
          <w:kern w:val="0"/>
          <w:lang w:eastAsia="it-IT"/>
        </w:rPr>
        <w:t xml:space="preserve">                                                          </w:t>
      </w:r>
      <w:r w:rsidR="0043090C">
        <w:rPr>
          <w:rFonts w:eastAsia="Times New Roman" w:cs="Times New Roman"/>
          <w:b/>
          <w:bCs/>
          <w:color w:val="333333"/>
          <w:kern w:val="0"/>
          <w:lang w:eastAsia="it-IT"/>
        </w:rPr>
        <w:t>p</w:t>
      </w:r>
      <w:r w:rsidR="00722259" w:rsidRPr="00C50041">
        <w:rPr>
          <w:rFonts w:eastAsia="Times New Roman" w:cs="Times New Roman"/>
          <w:b/>
          <w:bCs/>
          <w:color w:val="333333"/>
          <w:kern w:val="0"/>
          <w:lang w:eastAsia="it-IT"/>
        </w:rPr>
        <w:t>unti  12</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 </w:t>
      </w:r>
      <w:r w:rsidR="00722259">
        <w:rPr>
          <w:rFonts w:eastAsia="Times New Roman" w:cs="Times New Roman"/>
          <w:b/>
          <w:bCs/>
          <w:color w:val="333333"/>
          <w:kern w:val="0"/>
          <w:lang w:eastAsia="it-IT"/>
        </w:rPr>
        <w:t>Si precisa che:</w:t>
      </w:r>
    </w:p>
    <w:p w:rsidR="00E8496A" w:rsidRPr="00E8496A" w:rsidRDefault="006A2120" w:rsidP="00772C99">
      <w:pPr>
        <w:widowControl/>
        <w:numPr>
          <w:ilvl w:val="0"/>
          <w:numId w:val="21"/>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 </w:t>
      </w:r>
      <w:r w:rsidR="00722259" w:rsidRPr="00722259">
        <w:rPr>
          <w:rFonts w:eastAsia="Times New Roman" w:cs="Times New Roman"/>
          <w:b/>
          <w:color w:val="333333"/>
          <w:kern w:val="0"/>
          <w:lang w:eastAsia="it-IT"/>
        </w:rPr>
        <w:t>s</w:t>
      </w:r>
      <w:r w:rsidRPr="00722259">
        <w:rPr>
          <w:rFonts w:eastAsia="Times New Roman" w:cs="Times New Roman"/>
          <w:b/>
          <w:color w:val="333333"/>
          <w:kern w:val="0"/>
          <w:lang w:eastAsia="it-IT"/>
        </w:rPr>
        <w:t>i valuta un </w:t>
      </w:r>
      <w:r w:rsidRPr="00722259">
        <w:rPr>
          <w:rFonts w:eastAsia="Times New Roman" w:cs="Times New Roman"/>
          <w:b/>
          <w:bCs/>
          <w:color w:val="333333"/>
          <w:kern w:val="0"/>
          <w:lang w:eastAsia="it-IT"/>
        </w:rPr>
        <w:t>solo</w:t>
      </w:r>
      <w:r w:rsidRPr="00722259">
        <w:rPr>
          <w:rFonts w:eastAsia="Times New Roman" w:cs="Times New Roman"/>
          <w:b/>
          <w:color w:val="333333"/>
          <w:kern w:val="0"/>
          <w:lang w:eastAsia="it-IT"/>
        </w:rPr>
        <w:t> pubblico concorso</w:t>
      </w:r>
      <w:r w:rsidR="00E8496A">
        <w:rPr>
          <w:rFonts w:eastAsia="Times New Roman" w:cs="Times New Roman"/>
          <w:b/>
          <w:color w:val="333333"/>
          <w:kern w:val="0"/>
          <w:lang w:eastAsia="it-IT"/>
        </w:rPr>
        <w:t>;</w:t>
      </w:r>
    </w:p>
    <w:p w:rsidR="006A2120" w:rsidRPr="00C50041" w:rsidRDefault="006A2120" w:rsidP="00772C99">
      <w:pPr>
        <w:widowControl/>
        <w:numPr>
          <w:ilvl w:val="0"/>
          <w:numId w:val="21"/>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color w:val="333333"/>
          <w:kern w:val="0"/>
          <w:lang w:eastAsia="it-IT"/>
        </w:rPr>
        <w:t> </w:t>
      </w:r>
      <w:r w:rsidRPr="00E8496A">
        <w:rPr>
          <w:rFonts w:eastAsia="Times New Roman" w:cs="Times New Roman"/>
          <w:b/>
          <w:color w:val="333333"/>
          <w:kern w:val="0"/>
          <w:lang w:eastAsia="it-IT"/>
        </w:rPr>
        <w:t>i concorsi ordinari a posti della scuola dell’infanzia</w:t>
      </w:r>
      <w:r w:rsidRPr="00C50041">
        <w:rPr>
          <w:rFonts w:eastAsia="Times New Roman" w:cs="Times New Roman"/>
          <w:color w:val="333333"/>
          <w:kern w:val="0"/>
          <w:lang w:eastAsia="it-IT"/>
        </w:rPr>
        <w:t xml:space="preserve"> non sono valutabili nell’ambito della scuola primaria;</w:t>
      </w:r>
    </w:p>
    <w:p w:rsidR="006A2120" w:rsidRPr="00C50041" w:rsidRDefault="006A2120" w:rsidP="00772C99">
      <w:pPr>
        <w:widowControl/>
        <w:numPr>
          <w:ilvl w:val="0"/>
          <w:numId w:val="21"/>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722259">
        <w:rPr>
          <w:rFonts w:eastAsia="Times New Roman" w:cs="Times New Roman"/>
          <w:b/>
          <w:color w:val="333333"/>
          <w:kern w:val="0"/>
          <w:lang w:eastAsia="it-IT"/>
        </w:rPr>
        <w:t>i concorsi ordinari a posti della scuola secondaria di I grado</w:t>
      </w:r>
      <w:r w:rsidRPr="00C50041">
        <w:rPr>
          <w:rFonts w:eastAsia="Times New Roman" w:cs="Times New Roman"/>
          <w:color w:val="333333"/>
          <w:kern w:val="0"/>
          <w:lang w:eastAsia="it-IT"/>
        </w:rPr>
        <w:t> non sono valutabili nell’ambito degli istituti della secondaria di II grado ed artistica;</w:t>
      </w:r>
    </w:p>
    <w:p w:rsidR="006A2120" w:rsidRPr="00C50041" w:rsidRDefault="006A2120" w:rsidP="00772C99">
      <w:pPr>
        <w:widowControl/>
        <w:numPr>
          <w:ilvl w:val="0"/>
          <w:numId w:val="21"/>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722259">
        <w:rPr>
          <w:rFonts w:eastAsia="Times New Roman" w:cs="Times New Roman"/>
          <w:b/>
          <w:color w:val="333333"/>
          <w:kern w:val="0"/>
          <w:lang w:eastAsia="it-IT"/>
        </w:rPr>
        <w:t>analogamente i concorsi ordinari a posti di insegnante diplomato</w:t>
      </w:r>
      <w:r w:rsidRPr="00C50041">
        <w:rPr>
          <w:rFonts w:eastAsia="Times New Roman" w:cs="Times New Roman"/>
          <w:color w:val="333333"/>
          <w:kern w:val="0"/>
          <w:lang w:eastAsia="it-IT"/>
        </w:rPr>
        <w:t xml:space="preserve"> nella scuola secondaria di II grado sono valutabili esclusivamente nell’ambito </w:t>
      </w:r>
      <w:r w:rsidR="0079555A">
        <w:rPr>
          <w:rFonts w:eastAsia="Times New Roman" w:cs="Times New Roman"/>
          <w:color w:val="333333"/>
          <w:kern w:val="0"/>
          <w:lang w:eastAsia="it-IT"/>
        </w:rPr>
        <w:t>del ruolo dei docenti diplomati;</w:t>
      </w:r>
    </w:p>
    <w:p w:rsidR="006A2120" w:rsidRPr="00C50041" w:rsidRDefault="00722259" w:rsidP="00772C99">
      <w:pPr>
        <w:widowControl/>
        <w:numPr>
          <w:ilvl w:val="0"/>
          <w:numId w:val="21"/>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Pr>
          <w:rFonts w:eastAsia="Times New Roman" w:cs="Times New Roman"/>
          <w:b/>
          <w:color w:val="333333"/>
          <w:kern w:val="0"/>
          <w:lang w:eastAsia="it-IT"/>
        </w:rPr>
        <w:t>i</w:t>
      </w:r>
      <w:r w:rsidR="006A2120" w:rsidRPr="00722259">
        <w:rPr>
          <w:rFonts w:eastAsia="Times New Roman" w:cs="Times New Roman"/>
          <w:b/>
          <w:color w:val="333333"/>
          <w:kern w:val="0"/>
          <w:lang w:eastAsia="it-IT"/>
        </w:rPr>
        <w:t xml:space="preserve"> concorsi ordinari a posti di personale educativo</w:t>
      </w:r>
      <w:r w:rsidR="006A2120" w:rsidRPr="00C50041">
        <w:rPr>
          <w:rFonts w:eastAsia="Times New Roman" w:cs="Times New Roman"/>
          <w:color w:val="333333"/>
          <w:kern w:val="0"/>
          <w:lang w:eastAsia="it-IT"/>
        </w:rPr>
        <w:t> sono da considerare di livello pari ai concorsi della scuola p</w:t>
      </w:r>
      <w:r w:rsidR="0079555A">
        <w:rPr>
          <w:rFonts w:eastAsia="Times New Roman" w:cs="Times New Roman"/>
          <w:color w:val="333333"/>
          <w:kern w:val="0"/>
          <w:lang w:eastAsia="it-IT"/>
        </w:rPr>
        <w:t>rimaria;</w:t>
      </w:r>
    </w:p>
    <w:p w:rsidR="006A2120" w:rsidRPr="00C50041" w:rsidRDefault="00722259" w:rsidP="00772C99">
      <w:pPr>
        <w:widowControl/>
        <w:numPr>
          <w:ilvl w:val="0"/>
          <w:numId w:val="21"/>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722259">
        <w:rPr>
          <w:rFonts w:eastAsia="Times New Roman" w:cs="Times New Roman"/>
          <w:b/>
          <w:color w:val="333333"/>
          <w:kern w:val="0"/>
          <w:lang w:eastAsia="it-IT"/>
        </w:rPr>
        <w:t>i</w:t>
      </w:r>
      <w:r w:rsidR="006A2120" w:rsidRPr="00722259">
        <w:rPr>
          <w:rFonts w:eastAsia="Times New Roman" w:cs="Times New Roman"/>
          <w:b/>
          <w:color w:val="333333"/>
          <w:kern w:val="0"/>
          <w:lang w:eastAsia="it-IT"/>
        </w:rPr>
        <w:t xml:space="preserve"> concorsi a posti di personale ispettivo e dirigente scolastico</w:t>
      </w:r>
      <w:r w:rsidR="006A2120" w:rsidRPr="00C50041">
        <w:rPr>
          <w:rFonts w:eastAsia="Times New Roman" w:cs="Times New Roman"/>
          <w:color w:val="333333"/>
          <w:kern w:val="0"/>
          <w:lang w:eastAsia="it-IT"/>
        </w:rPr>
        <w:t> sono da considerare di livello superiore rispetto ai c</w:t>
      </w:r>
      <w:r w:rsidR="0079555A">
        <w:rPr>
          <w:rFonts w:eastAsia="Times New Roman" w:cs="Times New Roman"/>
          <w:color w:val="333333"/>
          <w:kern w:val="0"/>
          <w:lang w:eastAsia="it-IT"/>
        </w:rPr>
        <w:t>oncorsi a posti di insegnamento;</w:t>
      </w:r>
    </w:p>
    <w:p w:rsidR="006A2120" w:rsidRDefault="00C47C8A" w:rsidP="00772C99">
      <w:pPr>
        <w:widowControl/>
        <w:numPr>
          <w:ilvl w:val="0"/>
          <w:numId w:val="21"/>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E80447">
        <w:rPr>
          <w:rFonts w:eastAsia="Times New Roman" w:cs="Times New Roman"/>
          <w:b/>
          <w:kern w:val="0"/>
          <w:lang w:eastAsia="it-IT"/>
        </w:rPr>
        <w:t xml:space="preserve">il </w:t>
      </w:r>
      <w:r w:rsidR="006A2120" w:rsidRPr="00722259">
        <w:rPr>
          <w:rFonts w:eastAsia="Times New Roman" w:cs="Times New Roman"/>
          <w:b/>
          <w:color w:val="333333"/>
          <w:kern w:val="0"/>
          <w:lang w:eastAsia="it-IT"/>
        </w:rPr>
        <w:t>punteggio spetta per l’accesso a tutte le classi di concorso appartenenti allo stesso ambito disciplinare</w:t>
      </w:r>
      <w:r w:rsidR="006A2120" w:rsidRPr="00C50041">
        <w:rPr>
          <w:rFonts w:eastAsia="Times New Roman" w:cs="Times New Roman"/>
          <w:color w:val="333333"/>
          <w:kern w:val="0"/>
          <w:lang w:eastAsia="it-IT"/>
        </w:rPr>
        <w:t> per il quale si è conseguita l’idoneità in un concorso ordinario per esami e titoli bandito in attuazione della legge 124/1999</w:t>
      </w:r>
      <w:r w:rsidR="0079555A">
        <w:rPr>
          <w:rFonts w:eastAsia="Times New Roman" w:cs="Times New Roman"/>
          <w:color w:val="333333"/>
          <w:kern w:val="0"/>
          <w:lang w:eastAsia="it-IT"/>
        </w:rPr>
        <w:t>;</w:t>
      </w:r>
    </w:p>
    <w:p w:rsidR="00E8496A" w:rsidRPr="00E80447" w:rsidRDefault="00E8496A" w:rsidP="00772C99">
      <w:pPr>
        <w:pStyle w:val="Paragrafoelenco"/>
        <w:widowControl/>
        <w:numPr>
          <w:ilvl w:val="0"/>
          <w:numId w:val="21"/>
        </w:numPr>
        <w:suppressAutoHyphens w:val="0"/>
        <w:autoSpaceDE w:val="0"/>
        <w:adjustRightInd w:val="0"/>
        <w:textAlignment w:val="auto"/>
        <w:rPr>
          <w:rFonts w:eastAsia="Times New Roman" w:cs="Times New Roman"/>
          <w:kern w:val="0"/>
          <w:lang w:eastAsia="it-IT"/>
        </w:rPr>
      </w:pPr>
      <w:r w:rsidRPr="00E80447">
        <w:rPr>
          <w:rFonts w:eastAsia="Times New Roman" w:cs="Times New Roman"/>
          <w:kern w:val="0"/>
          <w:lang w:eastAsia="it-IT"/>
        </w:rPr>
        <w:t>è</w:t>
      </w:r>
      <w:r w:rsidR="0079555A" w:rsidRPr="00E80447">
        <w:rPr>
          <w:rFonts w:eastAsia="Times New Roman" w:cs="Times New Roman"/>
          <w:kern w:val="0"/>
          <w:lang w:eastAsia="it-IT"/>
        </w:rPr>
        <w:t xml:space="preserve"> equiparat</w:t>
      </w:r>
      <w:r w:rsidRPr="00E80447">
        <w:rPr>
          <w:rFonts w:eastAsia="Times New Roman" w:cs="Times New Roman"/>
          <w:kern w:val="0"/>
          <w:lang w:eastAsia="it-IT"/>
        </w:rPr>
        <w:t xml:space="preserve">a all'inclusione in graduatoria </w:t>
      </w:r>
      <w:r w:rsidR="0079555A" w:rsidRPr="00E80447">
        <w:rPr>
          <w:rFonts w:eastAsia="Times New Roman" w:cs="Times New Roman"/>
          <w:kern w:val="0"/>
          <w:lang w:eastAsia="it-IT"/>
        </w:rPr>
        <w:t>di merito l'inclusione in teme di concorsi a cattedre negli i</w:t>
      </w:r>
      <w:r w:rsidRPr="00E80447">
        <w:rPr>
          <w:rFonts w:eastAsia="Times New Roman" w:cs="Times New Roman"/>
          <w:kern w:val="0"/>
          <w:lang w:eastAsia="it-IT"/>
        </w:rPr>
        <w:t>stituti di istruzione artistica;</w:t>
      </w:r>
      <w:r w:rsidR="0079555A" w:rsidRPr="00E80447">
        <w:rPr>
          <w:rFonts w:eastAsia="Times New Roman" w:cs="Times New Roman"/>
          <w:kern w:val="0"/>
          <w:lang w:eastAsia="it-IT"/>
        </w:rPr>
        <w:t xml:space="preserve"> </w:t>
      </w:r>
    </w:p>
    <w:p w:rsidR="0079555A" w:rsidRPr="00E80447" w:rsidRDefault="00E8496A" w:rsidP="00772C99">
      <w:pPr>
        <w:pStyle w:val="Paragrafoelenco"/>
        <w:widowControl/>
        <w:numPr>
          <w:ilvl w:val="0"/>
          <w:numId w:val="21"/>
        </w:numPr>
        <w:suppressAutoHyphens w:val="0"/>
        <w:autoSpaceDE w:val="0"/>
        <w:adjustRightInd w:val="0"/>
        <w:textAlignment w:val="auto"/>
        <w:rPr>
          <w:rFonts w:eastAsia="Times New Roman" w:cs="Times New Roman"/>
          <w:kern w:val="0"/>
          <w:lang w:eastAsia="it-IT"/>
        </w:rPr>
      </w:pPr>
      <w:r w:rsidRPr="00E80447">
        <w:rPr>
          <w:rFonts w:eastAsia="Times New Roman" w:cs="Times New Roman"/>
          <w:kern w:val="0"/>
          <w:lang w:eastAsia="it-IT"/>
        </w:rPr>
        <w:t xml:space="preserve">il concorso a cattedre di educazione fisica, indetto con il D.M. 5/5/73 - i cui atti sono stati approvati con D.M. 28/2/80 - è </w:t>
      </w:r>
      <w:r w:rsidR="00E80447">
        <w:rPr>
          <w:rFonts w:eastAsia="Times New Roman" w:cs="Times New Roman"/>
          <w:kern w:val="0"/>
          <w:lang w:eastAsia="it-IT"/>
        </w:rPr>
        <w:t xml:space="preserve">valido </w:t>
      </w:r>
      <w:r w:rsidRPr="00E80447">
        <w:rPr>
          <w:rFonts w:eastAsia="Times New Roman" w:cs="Times New Roman"/>
          <w:kern w:val="0"/>
          <w:lang w:eastAsia="it-IT"/>
        </w:rPr>
        <w:t>esclusivamente per cattedre nella scuola secondaria di primo grado;</w:t>
      </w:r>
    </w:p>
    <w:p w:rsidR="00E8496A" w:rsidRPr="00E80447" w:rsidRDefault="00E8496A" w:rsidP="00772C99">
      <w:pPr>
        <w:pStyle w:val="Paragrafoelenco"/>
        <w:widowControl/>
        <w:numPr>
          <w:ilvl w:val="0"/>
          <w:numId w:val="21"/>
        </w:numPr>
        <w:suppressAutoHyphens w:val="0"/>
        <w:autoSpaceDE w:val="0"/>
        <w:adjustRightInd w:val="0"/>
        <w:textAlignment w:val="auto"/>
        <w:rPr>
          <w:rFonts w:eastAsia="Times New Roman" w:cs="Times New Roman"/>
          <w:kern w:val="0"/>
          <w:lang w:eastAsia="it-IT"/>
        </w:rPr>
      </w:pPr>
      <w:r w:rsidRPr="00E80447">
        <w:rPr>
          <w:rFonts w:eastAsia="Times New Roman" w:cs="Times New Roman"/>
          <w:kern w:val="0"/>
          <w:lang w:eastAsia="it-IT"/>
        </w:rPr>
        <w:t xml:space="preserve">sono esclusi coloro che hanno conseguito la sola abilitazione riportando un punteggio inferiore a 52,50/75 nei concorsi ordinari per l'accesso a posti e cattedre nella scuola banditi antecedentemente alla legge 270/82. </w:t>
      </w:r>
    </w:p>
    <w:p w:rsidR="00722259" w:rsidRPr="00C50041" w:rsidRDefault="006A2120" w:rsidP="00722259">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Solo ai fini della mobilità professionale </w:t>
      </w:r>
      <w:r w:rsidRPr="00722259">
        <w:rPr>
          <w:rFonts w:eastAsia="Times New Roman" w:cs="Times New Roman"/>
          <w:b/>
          <w:color w:val="333333"/>
          <w:kern w:val="0"/>
          <w:lang w:eastAsia="it-IT"/>
        </w:rPr>
        <w:t>vengono valutati ulteriori concorsi pubblici ordinari</w:t>
      </w:r>
      <w:r w:rsidRPr="00C50041">
        <w:rPr>
          <w:rFonts w:eastAsia="Times New Roman" w:cs="Times New Roman"/>
          <w:color w:val="333333"/>
          <w:kern w:val="0"/>
          <w:lang w:eastAsia="it-IT"/>
        </w:rPr>
        <w:t>, per esami e titoli, per l’accesso ai ruoli di livello pari o superiori a quello di appartenenza diversi da quello di cui al Punto A della tabella B2 Titoli Generali del CCNI.</w:t>
      </w:r>
      <w:r w:rsidR="00722259" w:rsidRPr="00722259">
        <w:rPr>
          <w:rFonts w:eastAsia="Times New Roman" w:cs="Times New Roman"/>
          <w:b/>
          <w:bCs/>
          <w:color w:val="333333"/>
          <w:kern w:val="0"/>
          <w:lang w:eastAsia="it-IT"/>
        </w:rPr>
        <w:t xml:space="preserve"> </w:t>
      </w:r>
      <w:r w:rsidR="00722259">
        <w:rPr>
          <w:rFonts w:eastAsia="Times New Roman" w:cs="Times New Roman"/>
          <w:b/>
          <w:bCs/>
          <w:color w:val="333333"/>
          <w:kern w:val="0"/>
          <w:lang w:eastAsia="it-IT"/>
        </w:rPr>
        <w:t xml:space="preserve">                                    </w:t>
      </w:r>
      <w:r w:rsidR="0043090C">
        <w:rPr>
          <w:rFonts w:eastAsia="Times New Roman" w:cs="Times New Roman"/>
          <w:b/>
          <w:bCs/>
          <w:color w:val="333333"/>
          <w:kern w:val="0"/>
          <w:lang w:eastAsia="it-IT"/>
        </w:rPr>
        <w:t>p</w:t>
      </w:r>
      <w:r w:rsidR="00722259" w:rsidRPr="00C50041">
        <w:rPr>
          <w:rFonts w:eastAsia="Times New Roman" w:cs="Times New Roman"/>
          <w:b/>
          <w:bCs/>
          <w:color w:val="333333"/>
          <w:kern w:val="0"/>
          <w:lang w:eastAsia="it-IT"/>
        </w:rPr>
        <w:t>unti 6</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Non sono valutati:</w:t>
      </w:r>
    </w:p>
    <w:p w:rsidR="006A2120" w:rsidRPr="00C50041" w:rsidRDefault="00772C99" w:rsidP="00772C99">
      <w:pPr>
        <w:widowControl/>
        <w:numPr>
          <w:ilvl w:val="0"/>
          <w:numId w:val="22"/>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Pr>
          <w:rFonts w:eastAsia="Times New Roman" w:cs="Times New Roman"/>
          <w:b/>
          <w:color w:val="333333"/>
          <w:kern w:val="0"/>
          <w:lang w:eastAsia="it-IT"/>
        </w:rPr>
        <w:t xml:space="preserve">i </w:t>
      </w:r>
      <w:r w:rsidR="006A2120" w:rsidRPr="00722259">
        <w:rPr>
          <w:rFonts w:eastAsia="Times New Roman" w:cs="Times New Roman"/>
          <w:b/>
          <w:color w:val="333333"/>
          <w:kern w:val="0"/>
          <w:lang w:eastAsia="it-IT"/>
        </w:rPr>
        <w:t>concorsi riservati per il conseguimento dell’abilitazione</w:t>
      </w:r>
      <w:r w:rsidR="006A2120" w:rsidRPr="00C50041">
        <w:rPr>
          <w:rFonts w:eastAsia="Times New Roman" w:cs="Times New Roman"/>
          <w:color w:val="333333"/>
          <w:kern w:val="0"/>
          <w:lang w:eastAsia="it-IT"/>
        </w:rPr>
        <w:t> o dell’idoneità all’insegnamento e la partecipazione a concorsi ordinari ai soli fini del conseguimento dell’abilitazione;</w:t>
      </w:r>
    </w:p>
    <w:p w:rsidR="006A2120" w:rsidRPr="00C50041" w:rsidRDefault="006A2120" w:rsidP="00772C99">
      <w:pPr>
        <w:widowControl/>
        <w:numPr>
          <w:ilvl w:val="0"/>
          <w:numId w:val="22"/>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722259">
        <w:rPr>
          <w:rFonts w:eastAsia="Times New Roman" w:cs="Times New Roman"/>
          <w:b/>
          <w:color w:val="333333"/>
          <w:kern w:val="0"/>
          <w:lang w:eastAsia="it-IT"/>
        </w:rPr>
        <w:t>le abilitazioni conseguite presso le scuole di Specializzazione</w:t>
      </w:r>
      <w:r w:rsidRPr="00C50041">
        <w:rPr>
          <w:rFonts w:eastAsia="Times New Roman" w:cs="Times New Roman"/>
          <w:color w:val="333333"/>
          <w:kern w:val="0"/>
          <w:lang w:eastAsia="it-IT"/>
        </w:rPr>
        <w:t xml:space="preserve"> per l’insegnamento nella scuola secondaria (</w:t>
      </w:r>
      <w:r w:rsidRPr="00C50041">
        <w:rPr>
          <w:rFonts w:eastAsia="Times New Roman" w:cs="Times New Roman"/>
          <w:b/>
          <w:bCs/>
          <w:color w:val="333333"/>
          <w:kern w:val="0"/>
          <w:lang w:eastAsia="it-IT"/>
        </w:rPr>
        <w:t>SISS e TFA ecc.)</w:t>
      </w:r>
    </w:p>
    <w:p w:rsidR="006A2120" w:rsidRPr="00C50041" w:rsidRDefault="006A2120" w:rsidP="00C50041">
      <w:pPr>
        <w:widowControl/>
        <w:suppressAutoHyphens w:val="0"/>
        <w:autoSpaceDN/>
        <w:spacing w:before="100" w:beforeAutospacing="1" w:after="100" w:afterAutospacing="1" w:line="360" w:lineRule="auto"/>
        <w:jc w:val="both"/>
        <w:textAlignment w:val="auto"/>
        <w:outlineLvl w:val="5"/>
        <w:rPr>
          <w:rFonts w:eastAsia="Times New Roman" w:cs="Times New Roman"/>
          <w:b/>
          <w:bCs/>
          <w:color w:val="333333"/>
          <w:kern w:val="0"/>
          <w:lang w:eastAsia="it-IT"/>
        </w:rPr>
      </w:pPr>
      <w:r w:rsidRPr="00C50041">
        <w:rPr>
          <w:rFonts w:eastAsia="Times New Roman" w:cs="Times New Roman"/>
          <w:b/>
          <w:bCs/>
          <w:color w:val="333333"/>
          <w:kern w:val="0"/>
          <w:lang w:eastAsia="it-IT"/>
        </w:rPr>
        <w:t>DIPLOMI - CORSI ANNUALI e/o biennali di perfezionamento - laurea, dottorato di ricerca, esami stato:</w:t>
      </w:r>
    </w:p>
    <w:p w:rsidR="00722259" w:rsidRPr="00C50041" w:rsidRDefault="006A2120" w:rsidP="00722259">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 Sono valutati i diploma biennali di specializzazione </w:t>
      </w:r>
      <w:r w:rsidRPr="00C50041">
        <w:rPr>
          <w:rFonts w:eastAsia="Times New Roman" w:cs="Times New Roman"/>
          <w:color w:val="333333"/>
          <w:kern w:val="0"/>
          <w:lang w:eastAsia="it-IT"/>
        </w:rPr>
        <w:t>conseguiti in corsi post-laurea, nell’ambito delle discipline attualmente insegnate dal docente:</w:t>
      </w:r>
      <w:r w:rsidR="00722259" w:rsidRPr="00722259">
        <w:rPr>
          <w:rFonts w:eastAsia="Times New Roman" w:cs="Times New Roman"/>
          <w:b/>
          <w:bCs/>
          <w:color w:val="333333"/>
          <w:kern w:val="0"/>
          <w:lang w:eastAsia="it-IT"/>
        </w:rPr>
        <w:t xml:space="preserve"> </w:t>
      </w:r>
      <w:r w:rsidR="00722259">
        <w:rPr>
          <w:rFonts w:eastAsia="Times New Roman" w:cs="Times New Roman"/>
          <w:b/>
          <w:bCs/>
          <w:color w:val="333333"/>
          <w:kern w:val="0"/>
          <w:lang w:eastAsia="it-IT"/>
        </w:rPr>
        <w:t xml:space="preserve">                                                             </w:t>
      </w:r>
      <w:r w:rsidR="0043090C">
        <w:rPr>
          <w:rFonts w:eastAsia="Times New Roman" w:cs="Times New Roman"/>
          <w:b/>
          <w:bCs/>
          <w:color w:val="333333"/>
          <w:kern w:val="0"/>
          <w:lang w:eastAsia="it-IT"/>
        </w:rPr>
        <w:t>p</w:t>
      </w:r>
      <w:r w:rsidR="00722259" w:rsidRPr="00C50041">
        <w:rPr>
          <w:rFonts w:eastAsia="Times New Roman" w:cs="Times New Roman"/>
          <w:b/>
          <w:bCs/>
          <w:color w:val="333333"/>
          <w:kern w:val="0"/>
          <w:lang w:eastAsia="it-IT"/>
        </w:rPr>
        <w:t>unti  5</w:t>
      </w:r>
    </w:p>
    <w:p w:rsidR="006A2120" w:rsidRPr="00722259" w:rsidRDefault="006A2120" w:rsidP="00772C99">
      <w:pPr>
        <w:pStyle w:val="Paragrafoelenco"/>
        <w:widowControl/>
        <w:numPr>
          <w:ilvl w:val="0"/>
          <w:numId w:val="36"/>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722259">
        <w:rPr>
          <w:rFonts w:eastAsia="Times New Roman" w:cs="Times New Roman"/>
          <w:color w:val="333333"/>
          <w:kern w:val="0"/>
          <w:u w:val="single"/>
          <w:lang w:eastAsia="it-IT"/>
        </w:rPr>
        <w:t>vanno riconosciuti oltre ai corsi previsti dagli statuti delle università</w:t>
      </w:r>
      <w:r w:rsidRPr="00722259">
        <w:rPr>
          <w:rFonts w:eastAsia="Times New Roman" w:cs="Times New Roman"/>
          <w:color w:val="333333"/>
          <w:kern w:val="0"/>
          <w:lang w:eastAsia="it-IT"/>
        </w:rPr>
        <w:t> anche i corsi previsti dalla legge n. 341/90, art. 8 nonché i corsi attivati dalle università avvalendosi della collaborazione di soggetti pubblici e privati;</w:t>
      </w:r>
    </w:p>
    <w:p w:rsidR="006A2120" w:rsidRPr="00C50041" w:rsidRDefault="006A2120" w:rsidP="00772C99">
      <w:pPr>
        <w:widowControl/>
        <w:numPr>
          <w:ilvl w:val="0"/>
          <w:numId w:val="23"/>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color w:val="333333"/>
          <w:kern w:val="0"/>
          <w:u w:val="single"/>
          <w:lang w:eastAsia="it-IT"/>
        </w:rPr>
        <w:t>sono assimilati ai diplomi di specializzazione i diplomi di perfezionamento post-laurea</w:t>
      </w:r>
      <w:r w:rsidRPr="00722259">
        <w:rPr>
          <w:rFonts w:eastAsia="Times New Roman" w:cs="Times New Roman"/>
          <w:color w:val="333333"/>
          <w:kern w:val="0"/>
          <w:u w:val="single"/>
          <w:lang w:eastAsia="it-IT"/>
        </w:rPr>
        <w:t>, qualora abbiano durata minima biennale</w:t>
      </w:r>
      <w:r w:rsidRPr="00C50041">
        <w:rPr>
          <w:rFonts w:eastAsia="Times New Roman" w:cs="Times New Roman"/>
          <w:color w:val="333333"/>
          <w:kern w:val="0"/>
          <w:lang w:eastAsia="it-IT"/>
        </w:rPr>
        <w:t>, esami specifici per ogni materia nel corso dei singoli anni e un esame finale; è valutabile un solo diploma, per lo stesso o gli stessi anni accademici o di corso.</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Non sono valutabili:</w:t>
      </w:r>
    </w:p>
    <w:p w:rsidR="006A2120" w:rsidRPr="00C50041" w:rsidRDefault="006A2120" w:rsidP="00772C99">
      <w:pPr>
        <w:widowControl/>
        <w:numPr>
          <w:ilvl w:val="0"/>
          <w:numId w:val="24"/>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5A8C">
        <w:rPr>
          <w:rFonts w:eastAsia="Times New Roman" w:cs="Times New Roman"/>
          <w:b/>
          <w:color w:val="333333"/>
          <w:kern w:val="0"/>
          <w:lang w:eastAsia="it-IT"/>
        </w:rPr>
        <w:t>il titolo di Specializzazione per l’insegnamento</w:t>
      </w:r>
      <w:r w:rsidRPr="00C50041">
        <w:rPr>
          <w:rFonts w:eastAsia="Times New Roman" w:cs="Times New Roman"/>
          <w:color w:val="333333"/>
          <w:kern w:val="0"/>
          <w:lang w:eastAsia="it-IT"/>
        </w:rPr>
        <w:t> ad alunni in situazione di disabilità i titoli rilasciati dalle Scuole di Specializzazione per l’insegnamento nella scuola secondaria (</w:t>
      </w:r>
      <w:r w:rsidRPr="00C50041">
        <w:rPr>
          <w:rFonts w:eastAsia="Times New Roman" w:cs="Times New Roman"/>
          <w:b/>
          <w:bCs/>
          <w:color w:val="333333"/>
          <w:kern w:val="0"/>
          <w:lang w:eastAsia="it-IT"/>
        </w:rPr>
        <w:t>SISS</w:t>
      </w:r>
      <w:r w:rsidRPr="00C50041">
        <w:rPr>
          <w:rFonts w:eastAsia="Times New Roman" w:cs="Times New Roman"/>
          <w:color w:val="333333"/>
          <w:kern w:val="0"/>
          <w:lang w:eastAsia="it-IT"/>
        </w:rPr>
        <w:t>)</w:t>
      </w:r>
    </w:p>
    <w:p w:rsidR="006A2120" w:rsidRPr="00C50041" w:rsidRDefault="00C55A8C" w:rsidP="00772C99">
      <w:pPr>
        <w:widowControl/>
        <w:numPr>
          <w:ilvl w:val="0"/>
          <w:numId w:val="24"/>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Pr>
          <w:rFonts w:eastAsia="Times New Roman" w:cs="Times New Roman"/>
          <w:b/>
          <w:color w:val="333333"/>
          <w:kern w:val="0"/>
          <w:lang w:eastAsia="it-IT"/>
        </w:rPr>
        <w:t>i</w:t>
      </w:r>
      <w:r w:rsidR="006A2120" w:rsidRPr="00C55A8C">
        <w:rPr>
          <w:rFonts w:eastAsia="Times New Roman" w:cs="Times New Roman"/>
          <w:b/>
          <w:color w:val="333333"/>
          <w:kern w:val="0"/>
          <w:lang w:eastAsia="it-IT"/>
        </w:rPr>
        <w:t>l diploma di laurea in scienze della formazione primaria non si valuta</w:t>
      </w:r>
      <w:r w:rsidR="006A2120" w:rsidRPr="00C50041">
        <w:rPr>
          <w:rFonts w:eastAsia="Times New Roman" w:cs="Times New Roman"/>
          <w:color w:val="333333"/>
          <w:kern w:val="0"/>
          <w:lang w:eastAsia="it-IT"/>
        </w:rPr>
        <w:t> in quanto titolo richiesto per l’accesso al ruolo di appartenenza, analogamente non si valuta il diploma di laurea in Didattica della musica.</w:t>
      </w:r>
    </w:p>
    <w:p w:rsidR="00C55A8C" w:rsidRPr="00C50041" w:rsidRDefault="006A2120" w:rsidP="00C55A8C">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E’ valutato il diploma universitario</w:t>
      </w:r>
      <w:r w:rsidRPr="00C50041">
        <w:rPr>
          <w:rFonts w:eastAsia="Times New Roman" w:cs="Times New Roman"/>
          <w:color w:val="333333"/>
          <w:kern w:val="0"/>
          <w:lang w:eastAsia="it-IT"/>
        </w:rPr>
        <w:t>, diploma accademico di I livello, laurea di primo livello......ecc, conseguito oltre al titolo di studio attualmente necessario per l’accesso al ruolo di appartenenza:</w:t>
      </w:r>
      <w:r w:rsidR="00C55A8C" w:rsidRPr="00C55A8C">
        <w:rPr>
          <w:rFonts w:eastAsia="Times New Roman" w:cs="Times New Roman"/>
          <w:b/>
          <w:bCs/>
          <w:color w:val="333333"/>
          <w:kern w:val="0"/>
          <w:lang w:eastAsia="it-IT"/>
        </w:rPr>
        <w:t xml:space="preserve"> </w:t>
      </w:r>
      <w:r w:rsidR="00C55A8C">
        <w:rPr>
          <w:rFonts w:eastAsia="Times New Roman" w:cs="Times New Roman"/>
          <w:b/>
          <w:bCs/>
          <w:color w:val="333333"/>
          <w:kern w:val="0"/>
          <w:lang w:eastAsia="it-IT"/>
        </w:rPr>
        <w:t xml:space="preserve">                                                                                                                          </w:t>
      </w:r>
      <w:r w:rsidR="0043090C">
        <w:rPr>
          <w:rFonts w:eastAsia="Times New Roman" w:cs="Times New Roman"/>
          <w:b/>
          <w:bCs/>
          <w:color w:val="333333"/>
          <w:kern w:val="0"/>
          <w:lang w:eastAsia="it-IT"/>
        </w:rPr>
        <w:t>p</w:t>
      </w:r>
      <w:r w:rsidR="00C55A8C" w:rsidRPr="00C50041">
        <w:rPr>
          <w:rFonts w:eastAsia="Times New Roman" w:cs="Times New Roman"/>
          <w:b/>
          <w:bCs/>
          <w:color w:val="333333"/>
          <w:kern w:val="0"/>
          <w:lang w:eastAsia="it-IT"/>
        </w:rPr>
        <w:t>unti  3</w:t>
      </w:r>
    </w:p>
    <w:p w:rsidR="00C55A8C" w:rsidRPr="00C50041" w:rsidRDefault="006A2120" w:rsidP="00C55A8C">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E’ valutato il diploma di laurea con corso di durata almeno quadriennale</w:t>
      </w:r>
      <w:r w:rsidRPr="00C50041">
        <w:rPr>
          <w:rFonts w:eastAsia="Times New Roman" w:cs="Times New Roman"/>
          <w:color w:val="333333"/>
          <w:kern w:val="0"/>
          <w:lang w:eastAsia="it-IT"/>
        </w:rPr>
        <w:t>, diploma di laurea in scienze motorie, laurea magistrale specialistica ...ecc, conseguito oltre al titolo di studio attualmente necessario per l’accesso al ruolo di appartenenza:</w:t>
      </w:r>
      <w:r w:rsidR="00C55A8C" w:rsidRPr="00C55A8C">
        <w:rPr>
          <w:rFonts w:eastAsia="Times New Roman" w:cs="Times New Roman"/>
          <w:b/>
          <w:bCs/>
          <w:color w:val="333333"/>
          <w:kern w:val="0"/>
          <w:lang w:eastAsia="it-IT"/>
        </w:rPr>
        <w:t xml:space="preserve"> </w:t>
      </w:r>
      <w:r w:rsidR="00C55A8C">
        <w:rPr>
          <w:rFonts w:eastAsia="Times New Roman" w:cs="Times New Roman"/>
          <w:b/>
          <w:bCs/>
          <w:color w:val="333333"/>
          <w:kern w:val="0"/>
          <w:lang w:eastAsia="it-IT"/>
        </w:rPr>
        <w:t xml:space="preserve">                                                                 </w:t>
      </w:r>
      <w:r w:rsidR="0043090C">
        <w:rPr>
          <w:rFonts w:eastAsia="Times New Roman" w:cs="Times New Roman"/>
          <w:b/>
          <w:bCs/>
          <w:color w:val="333333"/>
          <w:kern w:val="0"/>
          <w:lang w:eastAsia="it-IT"/>
        </w:rPr>
        <w:t>p</w:t>
      </w:r>
      <w:r w:rsidR="00C55A8C" w:rsidRPr="00C50041">
        <w:rPr>
          <w:rFonts w:eastAsia="Times New Roman" w:cs="Times New Roman"/>
          <w:b/>
          <w:bCs/>
          <w:color w:val="333333"/>
          <w:kern w:val="0"/>
          <w:lang w:eastAsia="it-IT"/>
        </w:rPr>
        <w:t>unti  5</w:t>
      </w:r>
    </w:p>
    <w:p w:rsidR="00C55A8C" w:rsidRPr="00C50041" w:rsidRDefault="006A2120" w:rsidP="00C55A8C">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Sono valutati i corsi di perfezionamento, nonché master di I° o di II° livello</w:t>
      </w:r>
      <w:r w:rsidRPr="00C50041">
        <w:rPr>
          <w:rFonts w:eastAsia="Times New Roman" w:cs="Times New Roman"/>
          <w:color w:val="333333"/>
          <w:kern w:val="0"/>
          <w:lang w:eastAsia="it-IT"/>
        </w:rPr>
        <w:t>, di durata non inferiore ad un anno, nell’ambito delle discipline attualmente insegnate dal docente:</w:t>
      </w:r>
      <w:r w:rsidR="00C55A8C" w:rsidRPr="00C55A8C">
        <w:rPr>
          <w:rFonts w:eastAsia="Times New Roman" w:cs="Times New Roman"/>
          <w:b/>
          <w:bCs/>
          <w:color w:val="333333"/>
          <w:kern w:val="0"/>
          <w:lang w:eastAsia="it-IT"/>
        </w:rPr>
        <w:t xml:space="preserve"> </w:t>
      </w:r>
      <w:r w:rsidR="00C55A8C">
        <w:rPr>
          <w:rFonts w:eastAsia="Times New Roman" w:cs="Times New Roman"/>
          <w:b/>
          <w:bCs/>
          <w:color w:val="333333"/>
          <w:kern w:val="0"/>
          <w:lang w:eastAsia="it-IT"/>
        </w:rPr>
        <w:t xml:space="preserve">          </w:t>
      </w:r>
      <w:r w:rsidR="0043090C">
        <w:rPr>
          <w:rFonts w:eastAsia="Times New Roman" w:cs="Times New Roman"/>
          <w:b/>
          <w:bCs/>
          <w:color w:val="333333"/>
          <w:kern w:val="0"/>
          <w:lang w:eastAsia="it-IT"/>
        </w:rPr>
        <w:t>p</w:t>
      </w:r>
      <w:r w:rsidR="00C55A8C" w:rsidRPr="00C50041">
        <w:rPr>
          <w:rFonts w:eastAsia="Times New Roman" w:cs="Times New Roman"/>
          <w:b/>
          <w:bCs/>
          <w:color w:val="333333"/>
          <w:kern w:val="0"/>
          <w:lang w:eastAsia="it-IT"/>
        </w:rPr>
        <w:t>unti  1</w:t>
      </w:r>
    </w:p>
    <w:p w:rsidR="006A2120" w:rsidRPr="00C55A8C" w:rsidRDefault="00C55A8C" w:rsidP="00772C99">
      <w:pPr>
        <w:pStyle w:val="Paragrafoelenco"/>
        <w:widowControl/>
        <w:numPr>
          <w:ilvl w:val="0"/>
          <w:numId w:val="36"/>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Pr>
          <w:rFonts w:eastAsia="Times New Roman" w:cs="Times New Roman"/>
          <w:color w:val="333333"/>
          <w:kern w:val="0"/>
          <w:u w:val="single"/>
          <w:lang w:eastAsia="it-IT"/>
        </w:rPr>
        <w:t>i</w:t>
      </w:r>
      <w:r w:rsidR="006A2120" w:rsidRPr="00C55A8C">
        <w:rPr>
          <w:rFonts w:eastAsia="Times New Roman" w:cs="Times New Roman"/>
          <w:color w:val="333333"/>
          <w:kern w:val="0"/>
          <w:u w:val="single"/>
          <w:lang w:eastAsia="it-IT"/>
        </w:rPr>
        <w:t>l punteggio può essere attribuito</w:t>
      </w:r>
      <w:r w:rsidR="006A2120" w:rsidRPr="00C55A8C">
        <w:rPr>
          <w:rFonts w:eastAsia="Times New Roman" w:cs="Times New Roman"/>
          <w:color w:val="333333"/>
          <w:kern w:val="0"/>
          <w:lang w:eastAsia="it-IT"/>
        </w:rPr>
        <w:t> anche al personale diplomato.</w:t>
      </w:r>
    </w:p>
    <w:p w:rsidR="006A2120" w:rsidRPr="00C50041" w:rsidRDefault="006A2120" w:rsidP="00772C99">
      <w:pPr>
        <w:widowControl/>
        <w:numPr>
          <w:ilvl w:val="0"/>
          <w:numId w:val="25"/>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color w:val="333333"/>
          <w:kern w:val="0"/>
          <w:u w:val="single"/>
          <w:lang w:eastAsia="it-IT"/>
        </w:rPr>
        <w:t>I corsi di perfezionamento tenuti a decorrere dall’anno accademico 2005/06</w:t>
      </w:r>
      <w:r w:rsidRPr="00C50041">
        <w:rPr>
          <w:rFonts w:eastAsia="Times New Roman" w:cs="Times New Roman"/>
          <w:color w:val="333333"/>
          <w:kern w:val="0"/>
          <w:lang w:eastAsia="it-IT"/>
        </w:rPr>
        <w:t xml:space="preserve"> saranno valutati esclusivamente se di </w:t>
      </w:r>
      <w:r w:rsidRPr="00C55A8C">
        <w:rPr>
          <w:rFonts w:eastAsia="Times New Roman" w:cs="Times New Roman"/>
          <w:b/>
          <w:color w:val="333333"/>
          <w:kern w:val="0"/>
          <w:lang w:eastAsia="it-IT"/>
        </w:rPr>
        <w:t>durata annuale</w:t>
      </w:r>
      <w:r w:rsidRPr="00C50041">
        <w:rPr>
          <w:rFonts w:eastAsia="Times New Roman" w:cs="Times New Roman"/>
          <w:color w:val="333333"/>
          <w:kern w:val="0"/>
          <w:lang w:eastAsia="it-IT"/>
        </w:rPr>
        <w:t xml:space="preserve">, con </w:t>
      </w:r>
      <w:r w:rsidRPr="00C55A8C">
        <w:rPr>
          <w:rFonts w:eastAsia="Times New Roman" w:cs="Times New Roman"/>
          <w:b/>
          <w:color w:val="333333"/>
          <w:kern w:val="0"/>
          <w:lang w:eastAsia="it-IT"/>
        </w:rPr>
        <w:t>1500 ore</w:t>
      </w:r>
      <w:r w:rsidRPr="00C50041">
        <w:rPr>
          <w:rFonts w:eastAsia="Times New Roman" w:cs="Times New Roman"/>
          <w:color w:val="333333"/>
          <w:kern w:val="0"/>
          <w:lang w:eastAsia="it-IT"/>
        </w:rPr>
        <w:t xml:space="preserve"> complessive di impegno, con un riconoscimento di </w:t>
      </w:r>
      <w:r w:rsidRPr="00C55A8C">
        <w:rPr>
          <w:rFonts w:eastAsia="Times New Roman" w:cs="Times New Roman"/>
          <w:b/>
          <w:color w:val="333333"/>
          <w:kern w:val="0"/>
          <w:lang w:eastAsia="it-IT"/>
        </w:rPr>
        <w:t>60 CFU</w:t>
      </w:r>
      <w:r w:rsidRPr="00C50041">
        <w:rPr>
          <w:rFonts w:eastAsia="Times New Roman" w:cs="Times New Roman"/>
          <w:color w:val="333333"/>
          <w:kern w:val="0"/>
          <w:lang w:eastAsia="it-IT"/>
        </w:rPr>
        <w:t xml:space="preserve"> e </w:t>
      </w:r>
      <w:r w:rsidRPr="00C55A8C">
        <w:rPr>
          <w:rFonts w:eastAsia="Times New Roman" w:cs="Times New Roman"/>
          <w:b/>
          <w:color w:val="333333"/>
          <w:kern w:val="0"/>
          <w:lang w:eastAsia="it-IT"/>
        </w:rPr>
        <w:t>con esame finale</w:t>
      </w:r>
      <w:r w:rsidRPr="00C50041">
        <w:rPr>
          <w:rFonts w:eastAsia="Times New Roman" w:cs="Times New Roman"/>
          <w:color w:val="333333"/>
          <w:kern w:val="0"/>
          <w:lang w:eastAsia="it-IT"/>
        </w:rPr>
        <w:t>.</w:t>
      </w:r>
    </w:p>
    <w:p w:rsidR="006A2120" w:rsidRPr="00C50041" w:rsidRDefault="00C55A8C" w:rsidP="00772C99">
      <w:pPr>
        <w:widowControl/>
        <w:numPr>
          <w:ilvl w:val="0"/>
          <w:numId w:val="25"/>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Pr>
          <w:rFonts w:eastAsia="Times New Roman" w:cs="Times New Roman"/>
          <w:color w:val="333333"/>
          <w:kern w:val="0"/>
          <w:u w:val="single"/>
          <w:lang w:eastAsia="it-IT"/>
        </w:rPr>
        <w:t>è</w:t>
      </w:r>
      <w:r w:rsidR="006A2120" w:rsidRPr="00C50041">
        <w:rPr>
          <w:rFonts w:eastAsia="Times New Roman" w:cs="Times New Roman"/>
          <w:color w:val="333333"/>
          <w:kern w:val="0"/>
          <w:u w:val="single"/>
          <w:lang w:eastAsia="it-IT"/>
        </w:rPr>
        <w:t xml:space="preserve"> valutabile un solo corso e/o diploma</w:t>
      </w:r>
      <w:r w:rsidR="006A2120" w:rsidRPr="00C50041">
        <w:rPr>
          <w:rFonts w:eastAsia="Times New Roman" w:cs="Times New Roman"/>
          <w:color w:val="333333"/>
          <w:kern w:val="0"/>
          <w:lang w:eastAsia="it-IT"/>
        </w:rPr>
        <w:t> per lo stesso o gli stessi anni accademici.</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Per il conseguimento del Dottorato</w:t>
      </w:r>
      <w:r w:rsidRPr="00C50041">
        <w:rPr>
          <w:rFonts w:eastAsia="Times New Roman" w:cs="Times New Roman"/>
          <w:color w:val="333333"/>
          <w:kern w:val="0"/>
          <w:lang w:eastAsia="it-IT"/>
        </w:rPr>
        <w:t> </w:t>
      </w:r>
      <w:r w:rsidRPr="00C50041">
        <w:rPr>
          <w:rFonts w:eastAsia="Times New Roman" w:cs="Times New Roman"/>
          <w:b/>
          <w:bCs/>
          <w:color w:val="333333"/>
          <w:kern w:val="0"/>
          <w:lang w:eastAsia="it-IT"/>
        </w:rPr>
        <w:t>di ricerca</w:t>
      </w:r>
      <w:r w:rsidRPr="00C50041">
        <w:rPr>
          <w:rFonts w:eastAsia="Times New Roman" w:cs="Times New Roman"/>
          <w:color w:val="333333"/>
          <w:kern w:val="0"/>
          <w:lang w:eastAsia="it-IT"/>
        </w:rPr>
        <w:t> si valuta un solo titolo:</w:t>
      </w:r>
    </w:p>
    <w:p w:rsidR="00C55A8C" w:rsidRPr="00C55A8C" w:rsidRDefault="006A2120" w:rsidP="00772C99">
      <w:pPr>
        <w:pStyle w:val="Paragrafoelenco"/>
        <w:widowControl/>
        <w:numPr>
          <w:ilvl w:val="0"/>
          <w:numId w:val="36"/>
        </w:numPr>
        <w:suppressAutoHyphens w:val="0"/>
        <w:autoSpaceDN/>
        <w:spacing w:before="100" w:beforeAutospacing="1" w:after="100" w:afterAutospacing="1" w:line="360" w:lineRule="auto"/>
        <w:jc w:val="both"/>
        <w:textAlignment w:val="auto"/>
        <w:rPr>
          <w:rFonts w:eastAsia="Times New Roman" w:cs="Times New Roman"/>
          <w:b/>
          <w:color w:val="333333"/>
          <w:kern w:val="0"/>
          <w:lang w:eastAsia="it-IT"/>
        </w:rPr>
      </w:pPr>
      <w:r w:rsidRPr="00C55A8C">
        <w:rPr>
          <w:rFonts w:eastAsia="Times New Roman" w:cs="Times New Roman"/>
          <w:b/>
          <w:color w:val="333333"/>
          <w:kern w:val="0"/>
          <w:lang w:eastAsia="it-IT"/>
        </w:rPr>
        <w:t>per il trasferimento</w:t>
      </w:r>
      <w:r w:rsidR="00C55A8C" w:rsidRPr="00C55A8C">
        <w:rPr>
          <w:rFonts w:eastAsia="Times New Roman" w:cs="Times New Roman"/>
          <w:b/>
          <w:bCs/>
          <w:color w:val="333333"/>
          <w:kern w:val="0"/>
          <w:lang w:eastAsia="it-IT"/>
        </w:rPr>
        <w:t xml:space="preserve">    </w:t>
      </w:r>
      <w:r w:rsidR="00C55A8C">
        <w:rPr>
          <w:rFonts w:eastAsia="Times New Roman" w:cs="Times New Roman"/>
          <w:b/>
          <w:bCs/>
          <w:color w:val="333333"/>
          <w:kern w:val="0"/>
          <w:lang w:eastAsia="it-IT"/>
        </w:rPr>
        <w:t xml:space="preserve">                                                                                               </w:t>
      </w:r>
      <w:r w:rsidR="0043090C">
        <w:rPr>
          <w:rFonts w:eastAsia="Times New Roman" w:cs="Times New Roman"/>
          <w:b/>
          <w:bCs/>
          <w:color w:val="333333"/>
          <w:kern w:val="0"/>
          <w:lang w:eastAsia="it-IT"/>
        </w:rPr>
        <w:t>p</w:t>
      </w:r>
      <w:r w:rsidR="00C55A8C" w:rsidRPr="00C55A8C">
        <w:rPr>
          <w:rFonts w:eastAsia="Times New Roman" w:cs="Times New Roman"/>
          <w:b/>
          <w:bCs/>
          <w:color w:val="333333"/>
          <w:kern w:val="0"/>
          <w:lang w:eastAsia="it-IT"/>
        </w:rPr>
        <w:t>unti 5</w:t>
      </w:r>
    </w:p>
    <w:p w:rsidR="00C55A8C" w:rsidRPr="00C55A8C" w:rsidRDefault="006A2120" w:rsidP="00772C99">
      <w:pPr>
        <w:pStyle w:val="Paragrafoelenco"/>
        <w:widowControl/>
        <w:numPr>
          <w:ilvl w:val="0"/>
          <w:numId w:val="36"/>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5A8C">
        <w:rPr>
          <w:rFonts w:eastAsia="Times New Roman" w:cs="Times New Roman"/>
          <w:b/>
          <w:color w:val="333333"/>
          <w:kern w:val="0"/>
          <w:lang w:eastAsia="it-IT"/>
        </w:rPr>
        <w:t>per la mobilità professionale</w:t>
      </w:r>
      <w:r w:rsidR="00C55A8C" w:rsidRPr="00C55A8C">
        <w:rPr>
          <w:rFonts w:eastAsia="Times New Roman" w:cs="Times New Roman"/>
          <w:b/>
          <w:bCs/>
          <w:color w:val="333333"/>
          <w:kern w:val="0"/>
          <w:lang w:eastAsia="it-IT"/>
        </w:rPr>
        <w:t xml:space="preserve"> </w:t>
      </w:r>
      <w:r w:rsidR="00C55A8C">
        <w:rPr>
          <w:rFonts w:eastAsia="Times New Roman" w:cs="Times New Roman"/>
          <w:b/>
          <w:bCs/>
          <w:color w:val="333333"/>
          <w:kern w:val="0"/>
          <w:lang w:eastAsia="it-IT"/>
        </w:rPr>
        <w:t xml:space="preserve">                                                                                   </w:t>
      </w:r>
      <w:r w:rsidR="0043090C">
        <w:rPr>
          <w:rFonts w:eastAsia="Times New Roman" w:cs="Times New Roman"/>
          <w:b/>
          <w:bCs/>
          <w:color w:val="333333"/>
          <w:kern w:val="0"/>
          <w:lang w:eastAsia="it-IT"/>
        </w:rPr>
        <w:t>p</w:t>
      </w:r>
      <w:r w:rsidR="00C55A8C" w:rsidRPr="00C55A8C">
        <w:rPr>
          <w:rFonts w:eastAsia="Times New Roman" w:cs="Times New Roman"/>
          <w:b/>
          <w:bCs/>
          <w:color w:val="333333"/>
          <w:kern w:val="0"/>
          <w:lang w:eastAsia="it-IT"/>
        </w:rPr>
        <w:t>unti 6</w:t>
      </w:r>
    </w:p>
    <w:p w:rsidR="00C55A8C" w:rsidRPr="00C55A8C" w:rsidRDefault="006A2120" w:rsidP="005B1E9D">
      <w:pPr>
        <w:widowControl/>
        <w:suppressAutoHyphens w:val="0"/>
        <w:autoSpaceDN/>
        <w:spacing w:before="100" w:beforeAutospacing="1" w:after="100" w:afterAutospacing="1" w:line="360" w:lineRule="auto"/>
        <w:jc w:val="both"/>
        <w:textAlignment w:val="auto"/>
        <w:rPr>
          <w:rFonts w:eastAsia="Times New Roman" w:cs="Times New Roman"/>
          <w:b/>
          <w:bCs/>
          <w:color w:val="333333"/>
          <w:kern w:val="0"/>
          <w:lang w:eastAsia="it-IT"/>
        </w:rPr>
      </w:pPr>
      <w:r w:rsidRPr="00C50041">
        <w:rPr>
          <w:rFonts w:eastAsia="Times New Roman" w:cs="Times New Roman"/>
          <w:b/>
          <w:bCs/>
          <w:color w:val="333333"/>
          <w:kern w:val="0"/>
          <w:lang w:eastAsia="it-IT"/>
        </w:rPr>
        <w:t>E’ valutabile per la scuola primaria la frequenza del corso</w:t>
      </w:r>
      <w:r w:rsidRPr="00C50041">
        <w:rPr>
          <w:rFonts w:eastAsia="Times New Roman" w:cs="Times New Roman"/>
          <w:color w:val="333333"/>
          <w:kern w:val="0"/>
          <w:lang w:eastAsia="it-IT"/>
        </w:rPr>
        <w:t xml:space="preserve"> di aggiornamento-formazione linguistica e glottodidattica compreso </w:t>
      </w:r>
      <w:r w:rsidR="005B1E9D">
        <w:rPr>
          <w:rFonts w:eastAsia="Times New Roman" w:cs="Times New Roman"/>
          <w:color w:val="333333"/>
          <w:kern w:val="0"/>
          <w:lang w:eastAsia="it-IT"/>
        </w:rPr>
        <w:t xml:space="preserve">nei piani attuati dal ministero, </w:t>
      </w:r>
      <w:r w:rsidR="00C55A8C" w:rsidRPr="00C50041">
        <w:rPr>
          <w:rFonts w:eastAsia="Times New Roman" w:cs="Times New Roman"/>
          <w:color w:val="333333"/>
          <w:kern w:val="0"/>
          <w:lang w:eastAsia="it-IT"/>
        </w:rPr>
        <w:t>(Il punteggio viene attribuito per il conseguimento</w:t>
      </w:r>
      <w:r w:rsidR="00772C99">
        <w:rPr>
          <w:rFonts w:eastAsia="Times New Roman" w:cs="Times New Roman"/>
          <w:color w:val="333333"/>
          <w:kern w:val="0"/>
          <w:lang w:eastAsia="it-IT"/>
        </w:rPr>
        <w:t xml:space="preserve"> di un solo titolo linguistico),</w:t>
      </w:r>
      <w:r w:rsidR="00C55A8C">
        <w:rPr>
          <w:rFonts w:eastAsia="Times New Roman" w:cs="Times New Roman"/>
          <w:color w:val="333333"/>
          <w:kern w:val="0"/>
          <w:lang w:eastAsia="it-IT"/>
        </w:rPr>
        <w:t xml:space="preserve"> </w:t>
      </w:r>
      <w:r w:rsidR="00C55A8C" w:rsidRPr="00C50041">
        <w:rPr>
          <w:rFonts w:eastAsia="Times New Roman" w:cs="Times New Roman"/>
          <w:color w:val="333333"/>
          <w:kern w:val="0"/>
          <w:lang w:eastAsia="it-IT"/>
        </w:rPr>
        <w:t>per ogni corso</w:t>
      </w:r>
      <w:r w:rsidR="00C55A8C" w:rsidRPr="00C55A8C">
        <w:rPr>
          <w:rFonts w:eastAsia="Times New Roman" w:cs="Times New Roman"/>
          <w:b/>
          <w:bCs/>
          <w:color w:val="333333"/>
          <w:kern w:val="0"/>
          <w:lang w:eastAsia="it-IT"/>
        </w:rPr>
        <w:t xml:space="preserve"> </w:t>
      </w:r>
      <w:r w:rsidR="00C55A8C">
        <w:rPr>
          <w:rFonts w:eastAsia="Times New Roman" w:cs="Times New Roman"/>
          <w:b/>
          <w:bCs/>
          <w:color w:val="333333"/>
          <w:kern w:val="0"/>
          <w:lang w:eastAsia="it-IT"/>
        </w:rPr>
        <w:t xml:space="preserve">       </w:t>
      </w:r>
      <w:r w:rsidR="0043090C">
        <w:rPr>
          <w:rFonts w:eastAsia="Times New Roman" w:cs="Times New Roman"/>
          <w:b/>
          <w:bCs/>
          <w:color w:val="333333"/>
          <w:kern w:val="0"/>
          <w:lang w:eastAsia="it-IT"/>
        </w:rPr>
        <w:t xml:space="preserve">                               p</w:t>
      </w:r>
      <w:r w:rsidR="00C55A8C">
        <w:rPr>
          <w:rFonts w:eastAsia="Times New Roman" w:cs="Times New Roman"/>
          <w:b/>
          <w:bCs/>
          <w:color w:val="333333"/>
          <w:kern w:val="0"/>
          <w:lang w:eastAsia="it-IT"/>
        </w:rPr>
        <w:t xml:space="preserve">unti 1       </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E’ valutabile la partecipazione agli esami di stato</w:t>
      </w:r>
      <w:r w:rsidRPr="00C50041">
        <w:rPr>
          <w:rFonts w:eastAsia="Times New Roman" w:cs="Times New Roman"/>
          <w:color w:val="333333"/>
          <w:kern w:val="0"/>
          <w:lang w:eastAsia="it-IT"/>
        </w:rPr>
        <w:t xml:space="preserve"> conclusivi dei corsi di studio di istruzione secondaria superiore, fino </w:t>
      </w:r>
      <w:r w:rsidRPr="005B1E9D">
        <w:rPr>
          <w:rFonts w:eastAsia="Times New Roman" w:cs="Times New Roman"/>
          <w:b/>
          <w:color w:val="333333"/>
          <w:kern w:val="0"/>
          <w:lang w:eastAsia="it-IT"/>
        </w:rPr>
        <w:t xml:space="preserve">all’anno </w:t>
      </w:r>
      <w:proofErr w:type="spellStart"/>
      <w:r w:rsidRPr="005B1E9D">
        <w:rPr>
          <w:rFonts w:eastAsia="Times New Roman" w:cs="Times New Roman"/>
          <w:b/>
          <w:color w:val="333333"/>
          <w:kern w:val="0"/>
          <w:lang w:eastAsia="it-IT"/>
        </w:rPr>
        <w:t>scol</w:t>
      </w:r>
      <w:proofErr w:type="spellEnd"/>
      <w:r w:rsidRPr="005B1E9D">
        <w:rPr>
          <w:rFonts w:eastAsia="Times New Roman" w:cs="Times New Roman"/>
          <w:b/>
          <w:color w:val="333333"/>
          <w:kern w:val="0"/>
          <w:lang w:eastAsia="it-IT"/>
        </w:rPr>
        <w:t>. 2000/2001</w:t>
      </w:r>
      <w:r w:rsidRPr="00C50041">
        <w:rPr>
          <w:rFonts w:eastAsia="Times New Roman" w:cs="Times New Roman"/>
          <w:color w:val="333333"/>
          <w:kern w:val="0"/>
          <w:lang w:eastAsia="it-IT"/>
        </w:rPr>
        <w:t>, in qualità di presidente, componente esterno o interno, compresa l’attività svolta dal docente di sostegno per esaminare l’alunno.</w:t>
      </w:r>
    </w:p>
    <w:p w:rsidR="006A2120" w:rsidRPr="00C50041" w:rsidRDefault="006A2120" w:rsidP="00772C99">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772C99">
        <w:rPr>
          <w:rFonts w:eastAsia="Times New Roman" w:cs="Times New Roman"/>
          <w:b/>
          <w:color w:val="333333"/>
          <w:kern w:val="0"/>
          <w:lang w:eastAsia="it-IT"/>
        </w:rPr>
        <w:t>Per ogni anno</w:t>
      </w:r>
      <w:r w:rsidR="005B1E9D" w:rsidRPr="00772C99">
        <w:rPr>
          <w:rFonts w:eastAsia="Times New Roman" w:cs="Times New Roman"/>
          <w:b/>
          <w:color w:val="333333"/>
          <w:kern w:val="0"/>
          <w:lang w:eastAsia="it-IT"/>
        </w:rPr>
        <w:t xml:space="preserve">                    </w:t>
      </w:r>
      <w:r w:rsidR="005B1E9D" w:rsidRPr="00772C99">
        <w:rPr>
          <w:rFonts w:eastAsia="Times New Roman" w:cs="Times New Roman"/>
          <w:b/>
          <w:bCs/>
          <w:color w:val="333333"/>
          <w:kern w:val="0"/>
          <w:lang w:eastAsia="it-IT"/>
        </w:rPr>
        <w:t xml:space="preserve">                                                                                         </w:t>
      </w:r>
      <w:r w:rsidR="00772C99">
        <w:rPr>
          <w:rFonts w:eastAsia="Times New Roman" w:cs="Times New Roman"/>
          <w:b/>
          <w:bCs/>
          <w:color w:val="333333"/>
          <w:kern w:val="0"/>
          <w:lang w:eastAsia="it-IT"/>
        </w:rPr>
        <w:t xml:space="preserve">         </w:t>
      </w:r>
      <w:r w:rsidR="0043090C">
        <w:rPr>
          <w:rFonts w:eastAsia="Times New Roman" w:cs="Times New Roman"/>
          <w:b/>
          <w:bCs/>
          <w:color w:val="333333"/>
          <w:kern w:val="0"/>
          <w:lang w:eastAsia="it-IT"/>
        </w:rPr>
        <w:t>p</w:t>
      </w:r>
      <w:r w:rsidRPr="00C50041">
        <w:rPr>
          <w:rFonts w:eastAsia="Times New Roman" w:cs="Times New Roman"/>
          <w:b/>
          <w:bCs/>
          <w:color w:val="333333"/>
          <w:kern w:val="0"/>
          <w:lang w:eastAsia="it-IT"/>
        </w:rPr>
        <w:t>unti  1</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Solo per la mobilità professionale vengono riconosciuti crediti professionali</w:t>
      </w:r>
      <w:r w:rsidRPr="00C50041">
        <w:rPr>
          <w:rFonts w:eastAsia="Times New Roman" w:cs="Times New Roman"/>
          <w:color w:val="333333"/>
          <w:kern w:val="0"/>
          <w:lang w:eastAsia="it-IT"/>
        </w:rPr>
        <w:t>:</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5B1E9D">
        <w:rPr>
          <w:rFonts w:eastAsia="Times New Roman" w:cs="Times New Roman"/>
          <w:b/>
          <w:color w:val="333333"/>
          <w:kern w:val="0"/>
          <w:lang w:eastAsia="it-IT"/>
        </w:rPr>
        <w:t>per ogni anno di servizio</w:t>
      </w:r>
      <w:r w:rsidRPr="00C50041">
        <w:rPr>
          <w:rFonts w:eastAsia="Times New Roman" w:cs="Times New Roman"/>
          <w:color w:val="333333"/>
          <w:kern w:val="0"/>
          <w:lang w:eastAsia="it-IT"/>
        </w:rPr>
        <w:t xml:space="preserve"> (e comunque per un periodo non inferiore a </w:t>
      </w:r>
      <w:r w:rsidRPr="00772C99">
        <w:rPr>
          <w:rFonts w:eastAsia="Times New Roman" w:cs="Times New Roman"/>
          <w:b/>
          <w:color w:val="333333"/>
          <w:kern w:val="0"/>
          <w:lang w:eastAsia="it-IT"/>
        </w:rPr>
        <w:t>180</w:t>
      </w:r>
      <w:r w:rsidRPr="00C50041">
        <w:rPr>
          <w:rFonts w:eastAsia="Times New Roman" w:cs="Times New Roman"/>
          <w:color w:val="333333"/>
          <w:kern w:val="0"/>
          <w:lang w:eastAsia="it-IT"/>
        </w:rPr>
        <w:t xml:space="preserve"> gg.) prestato in utilizzazione nello stesso posto o classe di concorso per cui è richiesto il passaggio</w:t>
      </w:r>
      <w:r w:rsidR="00772C99">
        <w:rPr>
          <w:rFonts w:eastAsia="Times New Roman" w:cs="Times New Roman"/>
          <w:color w:val="333333"/>
          <w:kern w:val="0"/>
          <w:lang w:eastAsia="it-IT"/>
        </w:rPr>
        <w:t>:</w:t>
      </w:r>
      <w:r w:rsidR="005B1E9D">
        <w:rPr>
          <w:rFonts w:eastAsia="Times New Roman" w:cs="Times New Roman"/>
          <w:color w:val="333333"/>
          <w:kern w:val="0"/>
          <w:lang w:eastAsia="it-IT"/>
        </w:rPr>
        <w:t xml:space="preserve">           </w:t>
      </w:r>
      <w:r w:rsidR="0043090C">
        <w:rPr>
          <w:rFonts w:eastAsia="Times New Roman" w:cs="Times New Roman"/>
          <w:b/>
          <w:bCs/>
          <w:color w:val="333333"/>
          <w:kern w:val="0"/>
          <w:lang w:eastAsia="it-IT"/>
        </w:rPr>
        <w:t>p</w:t>
      </w:r>
      <w:r w:rsidRPr="00C50041">
        <w:rPr>
          <w:rFonts w:eastAsia="Times New Roman" w:cs="Times New Roman"/>
          <w:b/>
          <w:bCs/>
          <w:color w:val="333333"/>
          <w:kern w:val="0"/>
          <w:lang w:eastAsia="it-IT"/>
        </w:rPr>
        <w:t>unti 3</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E’ valutato: CLIL </w:t>
      </w:r>
      <w:r w:rsidRPr="00C50041">
        <w:rPr>
          <w:rFonts w:eastAsia="Times New Roman" w:cs="Times New Roman"/>
          <w:color w:val="333333"/>
          <w:kern w:val="0"/>
          <w:u w:val="single"/>
          <w:lang w:eastAsia="it-IT"/>
        </w:rPr>
        <w:t>Corso di Perfezionamento per l’insegnamento di una disciplina non linguistica in lingua straniera, rilasciato da strutture universitarie</w:t>
      </w:r>
      <w:r w:rsidRPr="00C50041">
        <w:rPr>
          <w:rFonts w:eastAsia="Times New Roman" w:cs="Times New Roman"/>
          <w:color w:val="333333"/>
          <w:kern w:val="0"/>
          <w:lang w:eastAsia="it-IT"/>
        </w:rPr>
        <w:t> </w:t>
      </w:r>
      <w:r w:rsidRPr="00C50041">
        <w:rPr>
          <w:rFonts w:eastAsia="Times New Roman" w:cs="Times New Roman"/>
          <w:iCs/>
          <w:color w:val="333333"/>
          <w:kern w:val="0"/>
          <w:lang w:eastAsia="it-IT"/>
        </w:rPr>
        <w:t>(il certificato viene rilasciato solo a chi: è in possesso di certificazione di livello C1 del QCER, ha frequentato il corso metodologico ed ha sostenuto la prova finale)</w:t>
      </w:r>
      <w:r w:rsidR="005B1E9D">
        <w:rPr>
          <w:rFonts w:eastAsia="Times New Roman" w:cs="Times New Roman"/>
          <w:iCs/>
          <w:color w:val="333333"/>
          <w:kern w:val="0"/>
          <w:lang w:eastAsia="it-IT"/>
        </w:rPr>
        <w:t xml:space="preserve">                                                                                                        </w:t>
      </w:r>
      <w:r w:rsidR="005B1E9D" w:rsidRPr="00C50041">
        <w:rPr>
          <w:rFonts w:eastAsia="Times New Roman" w:cs="Times New Roman"/>
          <w:b/>
          <w:bCs/>
          <w:iCs/>
          <w:color w:val="333333"/>
          <w:kern w:val="0"/>
          <w:lang w:eastAsia="it-IT"/>
        </w:rPr>
        <w:t xml:space="preserve"> </w:t>
      </w:r>
      <w:r w:rsidR="0043090C">
        <w:rPr>
          <w:rFonts w:eastAsia="Times New Roman" w:cs="Times New Roman"/>
          <w:b/>
          <w:bCs/>
          <w:iCs/>
          <w:color w:val="333333"/>
          <w:kern w:val="0"/>
          <w:lang w:eastAsia="it-IT"/>
        </w:rPr>
        <w:t>p</w:t>
      </w:r>
      <w:r w:rsidRPr="00C50041">
        <w:rPr>
          <w:rFonts w:eastAsia="Times New Roman" w:cs="Times New Roman"/>
          <w:b/>
          <w:bCs/>
          <w:iCs/>
          <w:color w:val="333333"/>
          <w:kern w:val="0"/>
          <w:lang w:eastAsia="it-IT"/>
        </w:rPr>
        <w:t>unti 1</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CLIL per i docenti non in possesso di Certificazione di livello C1, </w:t>
      </w:r>
      <w:r w:rsidRPr="00C50041">
        <w:rPr>
          <w:rFonts w:eastAsia="Times New Roman" w:cs="Times New Roman"/>
          <w:color w:val="333333"/>
          <w:kern w:val="0"/>
          <w:lang w:eastAsia="it-IT"/>
        </w:rPr>
        <w:t>ma che avendo svolto la parte metodologica presso le strutture universitarie, sono in possesso di un </w:t>
      </w:r>
      <w:r w:rsidR="00E80447" w:rsidRPr="00E80447">
        <w:rPr>
          <w:rFonts w:eastAsia="Times New Roman" w:cs="Times New Roman"/>
          <w:bCs/>
          <w:color w:val="333333"/>
          <w:kern w:val="0"/>
          <w:sz w:val="22"/>
          <w:szCs w:val="22"/>
          <w:lang w:eastAsia="it-IT"/>
        </w:rPr>
        <w:t>attestato</w:t>
      </w:r>
      <w:r w:rsidRPr="00E80447">
        <w:rPr>
          <w:rFonts w:eastAsia="Times New Roman" w:cs="Times New Roman"/>
          <w:color w:val="333333"/>
          <w:kern w:val="0"/>
          <w:sz w:val="22"/>
          <w:szCs w:val="22"/>
          <w:lang w:eastAsia="it-IT"/>
        </w:rPr>
        <w:t> </w:t>
      </w:r>
      <w:r w:rsidRPr="00C50041">
        <w:rPr>
          <w:rFonts w:eastAsia="Times New Roman" w:cs="Times New Roman"/>
          <w:color w:val="333333"/>
          <w:kern w:val="0"/>
          <w:lang w:eastAsia="it-IT"/>
        </w:rPr>
        <w:t xml:space="preserve">di frequenza al corso di perfezionamento il docente ha una competenza linguistica B2 </w:t>
      </w:r>
      <w:r w:rsidR="00E80447" w:rsidRPr="00E80447">
        <w:rPr>
          <w:rFonts w:eastAsia="Times New Roman" w:cs="Times New Roman"/>
          <w:color w:val="333333"/>
          <w:kern w:val="0"/>
          <w:lang w:eastAsia="it-IT"/>
        </w:rPr>
        <w:t>non</w:t>
      </w:r>
      <w:r w:rsidR="00E80447">
        <w:rPr>
          <w:rFonts w:eastAsia="Times New Roman" w:cs="Times New Roman"/>
          <w:color w:val="333333"/>
          <w:kern w:val="0"/>
          <w:sz w:val="20"/>
          <w:szCs w:val="20"/>
          <w:lang w:eastAsia="it-IT"/>
        </w:rPr>
        <w:t xml:space="preserve"> </w:t>
      </w:r>
      <w:r w:rsidRPr="00C50041">
        <w:rPr>
          <w:rFonts w:eastAsia="Times New Roman" w:cs="Times New Roman"/>
          <w:color w:val="333333"/>
          <w:kern w:val="0"/>
          <w:lang w:eastAsia="it-IT"/>
        </w:rPr>
        <w:t>certificata, ma ha frequentato il corso e superato l’esame finale</w:t>
      </w:r>
      <w:r w:rsidR="00E80447">
        <w:rPr>
          <w:rFonts w:eastAsia="Times New Roman" w:cs="Times New Roman"/>
          <w:color w:val="333333"/>
          <w:kern w:val="0"/>
          <w:lang w:eastAsia="it-IT"/>
        </w:rPr>
        <w:t>.</w:t>
      </w:r>
      <w:r w:rsidR="005B1E9D">
        <w:rPr>
          <w:rFonts w:eastAsia="Times New Roman" w:cs="Times New Roman"/>
          <w:color w:val="333333"/>
          <w:kern w:val="0"/>
          <w:lang w:eastAsia="it-IT"/>
        </w:rPr>
        <w:t xml:space="preserve">                                                                       </w:t>
      </w:r>
      <w:r w:rsidR="00772C99">
        <w:rPr>
          <w:rFonts w:eastAsia="Times New Roman" w:cs="Times New Roman"/>
          <w:color w:val="333333"/>
          <w:kern w:val="0"/>
          <w:lang w:eastAsia="it-IT"/>
        </w:rPr>
        <w:t xml:space="preserve">                     </w:t>
      </w:r>
      <w:r w:rsidR="0043090C">
        <w:rPr>
          <w:rFonts w:eastAsia="Times New Roman" w:cs="Times New Roman"/>
          <w:b/>
          <w:bCs/>
          <w:color w:val="333333"/>
          <w:kern w:val="0"/>
          <w:lang w:eastAsia="it-IT"/>
        </w:rPr>
        <w:t>p</w:t>
      </w:r>
      <w:r w:rsidRPr="00C50041">
        <w:rPr>
          <w:rFonts w:eastAsia="Times New Roman" w:cs="Times New Roman"/>
          <w:b/>
          <w:bCs/>
          <w:color w:val="333333"/>
          <w:kern w:val="0"/>
          <w:lang w:eastAsia="it-IT"/>
        </w:rPr>
        <w:t>unti  0,5</w:t>
      </w:r>
    </w:p>
    <w:p w:rsidR="00772C99" w:rsidRDefault="00772C99" w:rsidP="00C50041">
      <w:pPr>
        <w:widowControl/>
        <w:suppressAutoHyphens w:val="0"/>
        <w:autoSpaceDN/>
        <w:spacing w:before="100" w:beforeAutospacing="1" w:after="100" w:afterAutospacing="1" w:line="360" w:lineRule="auto"/>
        <w:jc w:val="both"/>
        <w:textAlignment w:val="auto"/>
        <w:rPr>
          <w:rFonts w:eastAsia="Times New Roman" w:cs="Times New Roman"/>
          <w:b/>
          <w:bCs/>
          <w:iCs/>
          <w:color w:val="333333"/>
          <w:kern w:val="0"/>
          <w:lang w:eastAsia="it-IT"/>
        </w:rPr>
      </w:pPr>
      <w:r>
        <w:rPr>
          <w:rFonts w:eastAsia="Times New Roman" w:cs="Times New Roman"/>
          <w:b/>
          <w:bCs/>
          <w:iCs/>
          <w:color w:val="333333"/>
          <w:kern w:val="0"/>
          <w:lang w:eastAsia="it-IT"/>
        </w:rPr>
        <w:t>Si precisa che:</w:t>
      </w:r>
    </w:p>
    <w:p w:rsidR="006A2120" w:rsidRPr="00772C99" w:rsidRDefault="00772C99" w:rsidP="00772C99">
      <w:pPr>
        <w:pStyle w:val="Paragrafoelenco"/>
        <w:widowControl/>
        <w:numPr>
          <w:ilvl w:val="0"/>
          <w:numId w:val="41"/>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Pr>
          <w:rFonts w:eastAsia="Times New Roman" w:cs="Times New Roman"/>
          <w:b/>
          <w:bCs/>
          <w:color w:val="333333"/>
          <w:kern w:val="0"/>
          <w:lang w:eastAsia="it-IT"/>
        </w:rPr>
        <w:t>i</w:t>
      </w:r>
      <w:r w:rsidR="006A2120" w:rsidRPr="00772C99">
        <w:rPr>
          <w:rFonts w:eastAsia="Times New Roman" w:cs="Times New Roman"/>
          <w:b/>
          <w:bCs/>
          <w:color w:val="333333"/>
          <w:kern w:val="0"/>
          <w:lang w:eastAsia="it-IT"/>
        </w:rPr>
        <w:t>l diploma di laurea in scienze motorie</w:t>
      </w:r>
      <w:r w:rsidR="006A2120" w:rsidRPr="00772C99">
        <w:rPr>
          <w:rFonts w:eastAsia="Times New Roman" w:cs="Times New Roman"/>
          <w:color w:val="333333"/>
          <w:kern w:val="0"/>
          <w:lang w:eastAsia="it-IT"/>
        </w:rPr>
        <w:t> </w:t>
      </w:r>
      <w:r w:rsidR="006A2120" w:rsidRPr="00772C99">
        <w:rPr>
          <w:rFonts w:eastAsia="Times New Roman" w:cs="Times New Roman"/>
          <w:b/>
          <w:color w:val="333333"/>
          <w:kern w:val="0"/>
          <w:lang w:eastAsia="it-IT"/>
        </w:rPr>
        <w:t>non dà diritto</w:t>
      </w:r>
      <w:r w:rsidR="006A2120" w:rsidRPr="00772C99">
        <w:rPr>
          <w:rFonts w:eastAsia="Times New Roman" w:cs="Times New Roman"/>
          <w:color w:val="333333"/>
          <w:kern w:val="0"/>
          <w:lang w:eastAsia="it-IT"/>
        </w:rPr>
        <w:t xml:space="preserve"> ad avvalersi di ulteriore punteggio rispetto al diploma di Istituto Superi</w:t>
      </w:r>
      <w:r>
        <w:rPr>
          <w:rFonts w:eastAsia="Times New Roman" w:cs="Times New Roman"/>
          <w:color w:val="333333"/>
          <w:kern w:val="0"/>
          <w:lang w:eastAsia="it-IT"/>
        </w:rPr>
        <w:t>ore di Educazione Fisica (ISEF);</w:t>
      </w:r>
    </w:p>
    <w:p w:rsidR="006A2120" w:rsidRPr="00772C99" w:rsidRDefault="00772C99" w:rsidP="00772C99">
      <w:pPr>
        <w:pStyle w:val="Paragrafoelenco"/>
        <w:widowControl/>
        <w:numPr>
          <w:ilvl w:val="0"/>
          <w:numId w:val="41"/>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Pr>
          <w:rFonts w:eastAsia="Times New Roman" w:cs="Times New Roman"/>
          <w:b/>
          <w:bCs/>
          <w:color w:val="333333"/>
          <w:kern w:val="0"/>
          <w:lang w:eastAsia="it-IT"/>
        </w:rPr>
        <w:t>l</w:t>
      </w:r>
      <w:r w:rsidR="006A2120" w:rsidRPr="00772C99">
        <w:rPr>
          <w:rFonts w:eastAsia="Times New Roman" w:cs="Times New Roman"/>
          <w:b/>
          <w:bCs/>
          <w:color w:val="333333"/>
          <w:kern w:val="0"/>
          <w:lang w:eastAsia="it-IT"/>
        </w:rPr>
        <w:t>a laurea triennale o di I livello che consente l’accesso alla laurea specialistica o magistrale non dà diritto</w:t>
      </w:r>
      <w:r w:rsidR="006A2120" w:rsidRPr="00772C99">
        <w:rPr>
          <w:rFonts w:eastAsia="Times New Roman" w:cs="Times New Roman"/>
          <w:color w:val="333333"/>
          <w:kern w:val="0"/>
          <w:lang w:eastAsia="it-IT"/>
        </w:rPr>
        <w:t> ad avvalersi di ulteriore punteggio rispetto a queste ultime. </w:t>
      </w:r>
      <w:r w:rsidR="006A2120" w:rsidRPr="00772C99">
        <w:rPr>
          <w:rFonts w:eastAsia="Times New Roman" w:cs="Times New Roman"/>
          <w:color w:val="333333"/>
          <w:kern w:val="0"/>
          <w:u w:val="single"/>
          <w:lang w:eastAsia="it-IT"/>
        </w:rPr>
        <w:t>Analogamente il diploma accademico di primo livello non dà diritto</w:t>
      </w:r>
      <w:r w:rsidR="006A2120" w:rsidRPr="00772C99">
        <w:rPr>
          <w:rFonts w:eastAsia="Times New Roman" w:cs="Times New Roman"/>
          <w:color w:val="333333"/>
          <w:kern w:val="0"/>
          <w:lang w:eastAsia="it-IT"/>
        </w:rPr>
        <w:t> ad avvalersi di ulteriore punteggio rispetto al diploma accademi</w:t>
      </w:r>
      <w:r>
        <w:rPr>
          <w:rFonts w:eastAsia="Times New Roman" w:cs="Times New Roman"/>
          <w:color w:val="333333"/>
          <w:kern w:val="0"/>
          <w:lang w:eastAsia="it-IT"/>
        </w:rPr>
        <w:t>co del medesimo secondo livello;</w:t>
      </w:r>
    </w:p>
    <w:p w:rsidR="006A2120" w:rsidRPr="00772C99" w:rsidRDefault="00772C99" w:rsidP="00772C99">
      <w:pPr>
        <w:pStyle w:val="Paragrafoelenco"/>
        <w:widowControl/>
        <w:numPr>
          <w:ilvl w:val="0"/>
          <w:numId w:val="41"/>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Pr>
          <w:rFonts w:eastAsia="Times New Roman" w:cs="Times New Roman"/>
          <w:b/>
          <w:bCs/>
          <w:color w:val="333333"/>
          <w:kern w:val="0"/>
          <w:lang w:eastAsia="it-IT"/>
        </w:rPr>
        <w:t>i</w:t>
      </w:r>
      <w:r w:rsidR="006A2120" w:rsidRPr="00772C99">
        <w:rPr>
          <w:rFonts w:eastAsia="Times New Roman" w:cs="Times New Roman"/>
          <w:b/>
          <w:bCs/>
          <w:color w:val="333333"/>
          <w:kern w:val="0"/>
          <w:lang w:eastAsia="it-IT"/>
        </w:rPr>
        <w:t>l diploma di laurea in scienze della formazione primaria</w:t>
      </w:r>
      <w:r w:rsidR="006A2120" w:rsidRPr="00772C99">
        <w:rPr>
          <w:rFonts w:eastAsia="Times New Roman" w:cs="Times New Roman"/>
          <w:color w:val="333333"/>
          <w:kern w:val="0"/>
          <w:lang w:eastAsia="it-IT"/>
        </w:rPr>
        <w:t> </w:t>
      </w:r>
      <w:r w:rsidR="006A2120" w:rsidRPr="00772C99">
        <w:rPr>
          <w:rFonts w:eastAsia="Times New Roman" w:cs="Times New Roman"/>
          <w:b/>
          <w:color w:val="333333"/>
          <w:kern w:val="0"/>
          <w:lang w:eastAsia="it-IT"/>
        </w:rPr>
        <w:t>non si valuta</w:t>
      </w:r>
      <w:r w:rsidR="006A2120" w:rsidRPr="00772C99">
        <w:rPr>
          <w:rFonts w:eastAsia="Times New Roman" w:cs="Times New Roman"/>
          <w:color w:val="333333"/>
          <w:kern w:val="0"/>
          <w:lang w:eastAsia="it-IT"/>
        </w:rPr>
        <w:t xml:space="preserve"> in quanto è un titolo richiesto per l’accesso al ruolo di appartenenza.</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Pertanto alla laurea in scienze della formazione primaria con indirizzo-infanzia,</w:t>
      </w:r>
      <w:r w:rsidRPr="00C50041">
        <w:rPr>
          <w:rFonts w:eastAsia="Times New Roman" w:cs="Times New Roman"/>
          <w:color w:val="333333"/>
          <w:kern w:val="0"/>
          <w:lang w:eastAsia="it-IT"/>
        </w:rPr>
        <w:t> titolo non utile ai fini dell’accesso al ruolo della scuola primaria, deve essere attribuito il punteggio di </w:t>
      </w:r>
      <w:r w:rsidRPr="00C50041">
        <w:rPr>
          <w:rFonts w:eastAsia="Times New Roman" w:cs="Times New Roman"/>
          <w:b/>
          <w:bCs/>
          <w:color w:val="333333"/>
          <w:kern w:val="0"/>
          <w:lang w:eastAsia="it-IT"/>
        </w:rPr>
        <w:t> 5 punti</w:t>
      </w:r>
      <w:r w:rsidRPr="00C50041">
        <w:rPr>
          <w:rFonts w:eastAsia="Times New Roman" w:cs="Times New Roman"/>
          <w:color w:val="333333"/>
          <w:kern w:val="0"/>
          <w:lang w:eastAsia="it-IT"/>
        </w:rPr>
        <w:t> </w:t>
      </w:r>
      <w:r w:rsidRPr="00C50041">
        <w:rPr>
          <w:rFonts w:eastAsia="Times New Roman" w:cs="Times New Roman"/>
          <w:color w:val="333333"/>
          <w:kern w:val="0"/>
          <w:u w:val="single"/>
          <w:lang w:eastAsia="it-IT"/>
        </w:rPr>
        <w:t>in quanto titolo aggiuntivo a quello necessario per l’accesso al ruolo di appartenenza;</w:t>
      </w:r>
      <w:r w:rsidRPr="00C50041">
        <w:rPr>
          <w:rFonts w:eastAsia="Times New Roman" w:cs="Times New Roman"/>
          <w:color w:val="333333"/>
          <w:kern w:val="0"/>
          <w:lang w:eastAsia="it-IT"/>
        </w:rPr>
        <w:t xml:space="preserve"> ai docenti in ruolo nella scuola dell’infanzia che siano in possesso di laurea in scienze della formazione primaria con indirizzo-primaria, titolo non utile ai fini dell’accesso al ruolo della scuola dell’infanzia, verrà riconosciuto il punteggio di  </w:t>
      </w:r>
      <w:r w:rsidRPr="005B1E9D">
        <w:rPr>
          <w:rFonts w:eastAsia="Times New Roman" w:cs="Times New Roman"/>
          <w:b/>
          <w:color w:val="333333"/>
          <w:kern w:val="0"/>
          <w:lang w:eastAsia="it-IT"/>
        </w:rPr>
        <w:t>5 punti</w:t>
      </w:r>
      <w:r w:rsidRPr="00C50041">
        <w:rPr>
          <w:rFonts w:eastAsia="Times New Roman" w:cs="Times New Roman"/>
          <w:color w:val="333333"/>
          <w:kern w:val="0"/>
          <w:lang w:eastAsia="it-IT"/>
        </w:rPr>
        <w:t xml:space="preserve"> in quanto titolo aggiuntivo a quello necessario per l’accesso al ruolo di appartenenza.</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 Il diploma di laurea in Didattica della musica non si valuta</w:t>
      </w:r>
      <w:r w:rsidRPr="00C50041">
        <w:rPr>
          <w:rFonts w:eastAsia="Times New Roman" w:cs="Times New Roman"/>
          <w:color w:val="333333"/>
          <w:kern w:val="0"/>
          <w:lang w:eastAsia="it-IT"/>
        </w:rPr>
        <w:t>:</w:t>
      </w:r>
    </w:p>
    <w:p w:rsidR="006A2120" w:rsidRPr="00C50041" w:rsidRDefault="006A2120" w:rsidP="00772C99">
      <w:pPr>
        <w:widowControl/>
        <w:numPr>
          <w:ilvl w:val="0"/>
          <w:numId w:val="26"/>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color w:val="333333"/>
          <w:kern w:val="0"/>
          <w:u w:val="single"/>
          <w:lang w:eastAsia="it-IT"/>
        </w:rPr>
        <w:t xml:space="preserve">ai docenti titolari delle classi di concorso </w:t>
      </w:r>
      <w:r w:rsidR="00C47C8A" w:rsidRPr="00C47C8A">
        <w:rPr>
          <w:rFonts w:eastAsia="Times New Roman" w:cs="Times New Roman"/>
          <w:kern w:val="0"/>
          <w:u w:val="single"/>
          <w:lang w:eastAsia="it-IT"/>
        </w:rPr>
        <w:t>A29</w:t>
      </w:r>
      <w:r w:rsidRPr="00C47C8A">
        <w:rPr>
          <w:rFonts w:eastAsia="Times New Roman" w:cs="Times New Roman"/>
          <w:kern w:val="0"/>
          <w:u w:val="single"/>
          <w:lang w:eastAsia="it-IT"/>
        </w:rPr>
        <w:t xml:space="preserve"> e A</w:t>
      </w:r>
      <w:r w:rsidR="00C47C8A" w:rsidRPr="00C47C8A">
        <w:rPr>
          <w:rFonts w:eastAsia="Times New Roman" w:cs="Times New Roman"/>
          <w:kern w:val="0"/>
          <w:u w:val="single"/>
          <w:lang w:eastAsia="it-IT"/>
        </w:rPr>
        <w:t>30</w:t>
      </w:r>
      <w:r w:rsidRPr="00C50041">
        <w:rPr>
          <w:rFonts w:eastAsia="Times New Roman" w:cs="Times New Roman"/>
          <w:color w:val="333333"/>
          <w:kern w:val="0"/>
          <w:lang w:eastAsia="it-IT"/>
        </w:rPr>
        <w:t> in quanto titolo richiesto per l’accesso al ruolo di appartenenza;</w:t>
      </w:r>
    </w:p>
    <w:p w:rsidR="006A2120" w:rsidRPr="00C50041" w:rsidRDefault="006A2120" w:rsidP="00772C99">
      <w:pPr>
        <w:widowControl/>
        <w:numPr>
          <w:ilvl w:val="0"/>
          <w:numId w:val="26"/>
        </w:numPr>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color w:val="333333"/>
          <w:kern w:val="0"/>
          <w:u w:val="single"/>
          <w:lang w:eastAsia="it-IT"/>
        </w:rPr>
        <w:t xml:space="preserve">ai docenti titolari della classe di concorso </w:t>
      </w:r>
      <w:r w:rsidRPr="00C47C8A">
        <w:rPr>
          <w:rFonts w:eastAsia="Times New Roman" w:cs="Times New Roman"/>
          <w:kern w:val="0"/>
          <w:u w:val="single"/>
          <w:lang w:eastAsia="it-IT"/>
        </w:rPr>
        <w:t>A</w:t>
      </w:r>
      <w:r w:rsidR="00C47C8A" w:rsidRPr="00C47C8A">
        <w:rPr>
          <w:rFonts w:eastAsia="Times New Roman" w:cs="Times New Roman"/>
          <w:kern w:val="0"/>
          <w:u w:val="single"/>
          <w:lang w:eastAsia="it-IT"/>
        </w:rPr>
        <w:t>57</w:t>
      </w:r>
      <w:r w:rsidRPr="00C47C8A">
        <w:rPr>
          <w:rFonts w:eastAsia="Times New Roman" w:cs="Times New Roman"/>
          <w:kern w:val="0"/>
          <w:lang w:eastAsia="it-IT"/>
        </w:rPr>
        <w:t> </w:t>
      </w:r>
      <w:r w:rsidRPr="00C50041">
        <w:rPr>
          <w:rFonts w:eastAsia="Times New Roman" w:cs="Times New Roman"/>
          <w:color w:val="333333"/>
          <w:kern w:val="0"/>
          <w:lang w:eastAsia="it-IT"/>
        </w:rPr>
        <w:t xml:space="preserve">qualora riconosciuto come titolo valido </w:t>
      </w:r>
      <w:proofErr w:type="spellStart"/>
      <w:r w:rsidRPr="00C50041">
        <w:rPr>
          <w:rFonts w:eastAsia="Times New Roman" w:cs="Times New Roman"/>
          <w:color w:val="333333"/>
          <w:kern w:val="0"/>
          <w:lang w:eastAsia="it-IT"/>
        </w:rPr>
        <w:t>opelegis</w:t>
      </w:r>
      <w:proofErr w:type="spellEnd"/>
      <w:r w:rsidRPr="00C50041">
        <w:rPr>
          <w:rFonts w:eastAsia="Times New Roman" w:cs="Times New Roman"/>
          <w:color w:val="333333"/>
          <w:kern w:val="0"/>
          <w:lang w:eastAsia="it-IT"/>
        </w:rPr>
        <w:t xml:space="preserve"> ai fini dell’ac</w:t>
      </w:r>
      <w:r w:rsidR="00C47C8A">
        <w:rPr>
          <w:rFonts w:eastAsia="Times New Roman" w:cs="Times New Roman"/>
          <w:color w:val="333333"/>
          <w:kern w:val="0"/>
          <w:lang w:eastAsia="it-IT"/>
        </w:rPr>
        <w:t>cesso a tale classe di concorso.</w:t>
      </w:r>
    </w:p>
    <w:p w:rsidR="006A2120" w:rsidRPr="00C50041"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color w:val="333333"/>
          <w:kern w:val="0"/>
          <w:lang w:eastAsia="it-IT"/>
        </w:rPr>
      </w:pPr>
      <w:r w:rsidRPr="00C50041">
        <w:rPr>
          <w:rFonts w:eastAsia="Times New Roman" w:cs="Times New Roman"/>
          <w:b/>
          <w:bCs/>
          <w:color w:val="333333"/>
          <w:kern w:val="0"/>
          <w:lang w:eastAsia="it-IT"/>
        </w:rPr>
        <w:t>Limitatamente alla mobilità nell’ambito dell’insegnamento della religione cattolica</w:t>
      </w:r>
      <w:r w:rsidRPr="00C50041">
        <w:rPr>
          <w:rFonts w:eastAsia="Times New Roman" w:cs="Times New Roman"/>
          <w:color w:val="333333"/>
          <w:kern w:val="0"/>
          <w:lang w:eastAsia="it-IT"/>
        </w:rPr>
        <w:t> sono considerati validi i titoli previsti dal D.P.R. 751/85 e specificati dal DM 15.7.87 e successive modificazioni ed integrazioni.</w:t>
      </w:r>
    </w:p>
    <w:p w:rsidR="006A2120" w:rsidRDefault="006A2120" w:rsidP="00C50041">
      <w:pPr>
        <w:widowControl/>
        <w:suppressAutoHyphens w:val="0"/>
        <w:autoSpaceDN/>
        <w:spacing w:before="100" w:beforeAutospacing="1" w:after="100" w:afterAutospacing="1" w:line="360" w:lineRule="auto"/>
        <w:jc w:val="both"/>
        <w:textAlignment w:val="auto"/>
        <w:rPr>
          <w:rFonts w:eastAsia="Times New Roman" w:cs="Times New Roman"/>
          <w:b/>
          <w:color w:val="333333"/>
          <w:kern w:val="0"/>
          <w:lang w:eastAsia="it-IT"/>
        </w:rPr>
      </w:pPr>
      <w:r w:rsidRPr="00C50041">
        <w:rPr>
          <w:rFonts w:eastAsia="Times New Roman" w:cs="Times New Roman"/>
          <w:b/>
          <w:bCs/>
          <w:iCs/>
          <w:color w:val="333333"/>
          <w:kern w:val="0"/>
          <w:lang w:eastAsia="it-IT"/>
        </w:rPr>
        <w:t> N.B. i titoli relativi ai punti (*) </w:t>
      </w:r>
      <w:r w:rsidRPr="00C50041">
        <w:rPr>
          <w:rFonts w:eastAsia="Times New Roman" w:cs="Times New Roman"/>
          <w:iCs/>
          <w:color w:val="333333"/>
          <w:kern w:val="0"/>
          <w:lang w:eastAsia="it-IT"/>
        </w:rPr>
        <w:t>B) C), D), E), F), G),</w:t>
      </w:r>
      <w:r w:rsidR="00CD64C5" w:rsidRPr="00C50041">
        <w:rPr>
          <w:rFonts w:eastAsia="Times New Roman" w:cs="Times New Roman"/>
          <w:iCs/>
          <w:color w:val="333333"/>
          <w:kern w:val="0"/>
          <w:lang w:eastAsia="it-IT"/>
        </w:rPr>
        <w:t>H)</w:t>
      </w:r>
      <w:bookmarkStart w:id="0" w:name="_GoBack"/>
      <w:bookmarkEnd w:id="0"/>
      <w:r w:rsidRPr="00C50041">
        <w:rPr>
          <w:rFonts w:eastAsia="Times New Roman" w:cs="Times New Roman"/>
          <w:iCs/>
          <w:color w:val="333333"/>
          <w:kern w:val="0"/>
          <w:lang w:eastAsia="it-IT"/>
        </w:rPr>
        <w:t xml:space="preserve"> I), L) della tabella di valutazione (Allegato </w:t>
      </w:r>
      <w:r w:rsidRPr="005B1E9D">
        <w:rPr>
          <w:rFonts w:eastAsia="Times New Roman" w:cs="Times New Roman"/>
          <w:b/>
          <w:iCs/>
          <w:color w:val="333333"/>
          <w:kern w:val="0"/>
          <w:lang w:eastAsia="it-IT"/>
        </w:rPr>
        <w:t>A</w:t>
      </w:r>
      <w:r w:rsidRPr="00C50041">
        <w:rPr>
          <w:rFonts w:eastAsia="Times New Roman" w:cs="Times New Roman"/>
          <w:iCs/>
          <w:color w:val="333333"/>
          <w:kern w:val="0"/>
          <w:lang w:eastAsia="it-IT"/>
        </w:rPr>
        <w:t>), cumulabili tra loro, </w:t>
      </w:r>
      <w:r w:rsidRPr="00C50041">
        <w:rPr>
          <w:rFonts w:eastAsia="Times New Roman" w:cs="Times New Roman"/>
          <w:b/>
          <w:bCs/>
          <w:iCs/>
          <w:color w:val="333333"/>
          <w:kern w:val="0"/>
          <w:lang w:eastAsia="it-IT"/>
        </w:rPr>
        <w:t>sono valutati ad un </w:t>
      </w:r>
      <w:r w:rsidR="00F74027" w:rsidRPr="00E80447">
        <w:rPr>
          <w:rFonts w:eastAsia="Times New Roman" w:cs="Times New Roman"/>
          <w:b/>
          <w:bCs/>
          <w:iCs/>
          <w:color w:val="333333"/>
          <w:kern w:val="0"/>
          <w:lang w:eastAsia="it-IT"/>
        </w:rPr>
        <w:t>massimo di p</w:t>
      </w:r>
      <w:r w:rsidRPr="00E80447">
        <w:rPr>
          <w:rFonts w:eastAsia="Times New Roman" w:cs="Times New Roman"/>
          <w:b/>
          <w:bCs/>
          <w:iCs/>
          <w:color w:val="333333"/>
          <w:kern w:val="0"/>
          <w:lang w:eastAsia="it-IT"/>
        </w:rPr>
        <w:t>unti 10  </w:t>
      </w:r>
      <w:r w:rsidRPr="00E80447">
        <w:rPr>
          <w:rFonts w:eastAsia="Times New Roman" w:cs="Times New Roman"/>
          <w:b/>
          <w:color w:val="333333"/>
          <w:kern w:val="0"/>
          <w:lang w:eastAsia="it-IT"/>
        </w:rPr>
        <w:t>solo</w:t>
      </w:r>
      <w:r w:rsidRPr="00C50041">
        <w:rPr>
          <w:rFonts w:eastAsia="Times New Roman" w:cs="Times New Roman"/>
          <w:b/>
          <w:color w:val="333333"/>
          <w:kern w:val="0"/>
          <w:lang w:eastAsia="it-IT"/>
        </w:rPr>
        <w:t xml:space="preserve"> ai fini del trasferimento e non ai fini della mobilità professionale.</w:t>
      </w:r>
    </w:p>
    <w:p w:rsidR="005A367D" w:rsidRPr="00C50041" w:rsidRDefault="00E77C8C" w:rsidP="00C50041">
      <w:pPr>
        <w:widowControl/>
        <w:suppressAutoHyphens w:val="0"/>
        <w:autoSpaceDN/>
        <w:spacing w:before="100" w:beforeAutospacing="1" w:after="100" w:afterAutospacing="1" w:line="360" w:lineRule="auto"/>
        <w:jc w:val="both"/>
        <w:textAlignment w:val="auto"/>
        <w:rPr>
          <w:rFonts w:eastAsia="Times New Roman" w:cs="Times New Roman"/>
          <w:b/>
          <w:color w:val="333333"/>
          <w:kern w:val="0"/>
          <w:lang w:eastAsia="it-IT"/>
        </w:rPr>
      </w:pPr>
      <w:r>
        <w:rPr>
          <w:rFonts w:eastAsia="Times New Roman" w:cs="Times New Roman"/>
          <w:b/>
          <w:color w:val="333333"/>
          <w:kern w:val="0"/>
          <w:lang w:eastAsia="it-IT"/>
        </w:rPr>
        <w:t xml:space="preserve">La redazione </w:t>
      </w:r>
      <w:proofErr w:type="spellStart"/>
      <w:r>
        <w:rPr>
          <w:rFonts w:eastAsia="Times New Roman" w:cs="Times New Roman"/>
          <w:b/>
          <w:color w:val="333333"/>
          <w:kern w:val="0"/>
          <w:lang w:eastAsia="it-IT"/>
        </w:rPr>
        <w:t>Aclis</w:t>
      </w:r>
      <w:proofErr w:type="spellEnd"/>
      <w:r w:rsidR="005A367D">
        <w:rPr>
          <w:rFonts w:eastAsia="Times New Roman" w:cs="Times New Roman"/>
          <w:b/>
          <w:color w:val="333333"/>
          <w:kern w:val="0"/>
          <w:lang w:eastAsia="it-IT"/>
        </w:rPr>
        <w:t xml:space="preserve"> fa presente che </w:t>
      </w:r>
      <w:r w:rsidR="005A367D" w:rsidRPr="003713A1">
        <w:rPr>
          <w:rFonts w:cs="Times New Roman"/>
          <w:b/>
        </w:rPr>
        <w:t xml:space="preserve">tutti i modelli </w:t>
      </w:r>
      <w:r w:rsidR="005A367D">
        <w:rPr>
          <w:rFonts w:cs="Times New Roman"/>
          <w:b/>
        </w:rPr>
        <w:t xml:space="preserve"> previsti dall’OM, da predisporre ai fini della valutazione dei servizi d’insegnamento, della continuità, delle esigenze di famiglia, dei titoli e delle</w:t>
      </w:r>
      <w:r w:rsidR="00422C21">
        <w:rPr>
          <w:rFonts w:cs="Times New Roman"/>
          <w:b/>
        </w:rPr>
        <w:t xml:space="preserve"> precedenze, </w:t>
      </w:r>
      <w:r w:rsidR="005A367D" w:rsidRPr="003713A1">
        <w:rPr>
          <w:rFonts w:cs="Times New Roman"/>
          <w:b/>
        </w:rPr>
        <w:t xml:space="preserve">sono disponibili nella sezione modulistica del nostro portale </w:t>
      </w:r>
      <w:r w:rsidR="005A367D" w:rsidRPr="008D73FF">
        <w:rPr>
          <w:rFonts w:cs="Times New Roman"/>
          <w:b/>
          <w:u w:val="single"/>
        </w:rPr>
        <w:t>www.aclis.it</w:t>
      </w:r>
    </w:p>
    <w:p w:rsidR="00E96D61" w:rsidRPr="00E96D61" w:rsidRDefault="00E96D61" w:rsidP="00E96D61">
      <w:pPr>
        <w:pStyle w:val="Default"/>
        <w:jc w:val="both"/>
        <w:rPr>
          <w:b/>
          <w:sz w:val="23"/>
          <w:szCs w:val="23"/>
        </w:rPr>
      </w:pPr>
      <w:r w:rsidRPr="00E96D61">
        <w:rPr>
          <w:b/>
          <w:sz w:val="23"/>
          <w:szCs w:val="23"/>
        </w:rPr>
        <w:t xml:space="preserve">Per scaricare l’ipotesi del CCNI del </w:t>
      </w:r>
      <w:r w:rsidRPr="00E96D61">
        <w:rPr>
          <w:b/>
          <w:color w:val="auto"/>
          <w:sz w:val="23"/>
          <w:szCs w:val="23"/>
        </w:rPr>
        <w:t>31/12/2018</w:t>
      </w:r>
      <w:r w:rsidRPr="00E96D61">
        <w:rPr>
          <w:b/>
          <w:sz w:val="23"/>
          <w:szCs w:val="23"/>
        </w:rPr>
        <w:t xml:space="preserve"> con allegata tabella di valutazione dei titoli</w:t>
      </w:r>
    </w:p>
    <w:p w:rsidR="00E96D61" w:rsidRPr="00E96D61" w:rsidRDefault="00E96D61" w:rsidP="00E96D61">
      <w:pPr>
        <w:pStyle w:val="Default"/>
        <w:jc w:val="both"/>
        <w:rPr>
          <w:b/>
          <w:sz w:val="23"/>
          <w:szCs w:val="23"/>
        </w:rPr>
      </w:pPr>
      <w:r w:rsidRPr="00E96D61">
        <w:rPr>
          <w:b/>
          <w:sz w:val="23"/>
          <w:szCs w:val="23"/>
        </w:rPr>
        <w:t>clicca qui.</w:t>
      </w:r>
    </w:p>
    <w:p w:rsidR="006A2120" w:rsidRPr="004C6380" w:rsidRDefault="006A2120" w:rsidP="006A2120">
      <w:pPr>
        <w:spacing w:line="360" w:lineRule="auto"/>
        <w:jc w:val="both"/>
        <w:rPr>
          <w:rFonts w:cs="Times New Roman"/>
          <w:sz w:val="20"/>
          <w:szCs w:val="20"/>
        </w:rPr>
      </w:pPr>
    </w:p>
    <w:p w:rsidR="006A2120" w:rsidRPr="004C6380" w:rsidRDefault="006A2120" w:rsidP="006A2120">
      <w:pPr>
        <w:spacing w:line="360" w:lineRule="auto"/>
        <w:jc w:val="both"/>
        <w:rPr>
          <w:rFonts w:cs="Times New Roman"/>
          <w:sz w:val="20"/>
          <w:szCs w:val="20"/>
        </w:rPr>
      </w:pPr>
    </w:p>
    <w:p w:rsidR="006A2120" w:rsidRDefault="006A2120" w:rsidP="006A2120">
      <w:pPr>
        <w:spacing w:line="360" w:lineRule="auto"/>
        <w:jc w:val="both"/>
        <w:rPr>
          <w:rFonts w:cs="Times New Roman"/>
          <w:sz w:val="20"/>
          <w:szCs w:val="20"/>
        </w:rPr>
      </w:pPr>
    </w:p>
    <w:p w:rsidR="006A2120" w:rsidRDefault="006A2120" w:rsidP="006A2120">
      <w:pPr>
        <w:spacing w:line="360" w:lineRule="auto"/>
        <w:jc w:val="both"/>
        <w:rPr>
          <w:rFonts w:cs="Times New Roman"/>
          <w:sz w:val="20"/>
          <w:szCs w:val="20"/>
        </w:rPr>
      </w:pPr>
    </w:p>
    <w:p w:rsidR="006A2120" w:rsidRDefault="006A2120" w:rsidP="006A2120">
      <w:pPr>
        <w:spacing w:line="360" w:lineRule="auto"/>
        <w:jc w:val="both"/>
        <w:rPr>
          <w:rFonts w:cs="Times New Roman"/>
          <w:sz w:val="20"/>
          <w:szCs w:val="20"/>
        </w:rPr>
      </w:pPr>
    </w:p>
    <w:p w:rsidR="006A2120" w:rsidRDefault="006A2120" w:rsidP="006A2120">
      <w:pPr>
        <w:spacing w:line="360" w:lineRule="auto"/>
        <w:jc w:val="both"/>
        <w:rPr>
          <w:rFonts w:cs="Times New Roman"/>
          <w:sz w:val="20"/>
          <w:szCs w:val="20"/>
        </w:rPr>
      </w:pPr>
    </w:p>
    <w:p w:rsidR="006A2120" w:rsidRDefault="006A2120" w:rsidP="006A2120">
      <w:pPr>
        <w:spacing w:line="360" w:lineRule="auto"/>
        <w:jc w:val="both"/>
        <w:rPr>
          <w:rFonts w:cs="Times New Roman"/>
          <w:sz w:val="20"/>
          <w:szCs w:val="20"/>
        </w:rPr>
      </w:pPr>
    </w:p>
    <w:p w:rsidR="006A2120" w:rsidRDefault="006A2120" w:rsidP="006A2120">
      <w:pPr>
        <w:spacing w:line="360" w:lineRule="auto"/>
        <w:jc w:val="both"/>
        <w:rPr>
          <w:rFonts w:cs="Times New Roman"/>
          <w:sz w:val="20"/>
          <w:szCs w:val="20"/>
        </w:rPr>
      </w:pPr>
    </w:p>
    <w:p w:rsidR="006A2120" w:rsidRDefault="006A2120" w:rsidP="006A2120">
      <w:pPr>
        <w:spacing w:line="360" w:lineRule="auto"/>
        <w:jc w:val="both"/>
        <w:rPr>
          <w:rFonts w:cs="Times New Roman"/>
          <w:sz w:val="20"/>
          <w:szCs w:val="20"/>
        </w:rPr>
      </w:pPr>
    </w:p>
    <w:p w:rsidR="006A2120" w:rsidRDefault="006A2120" w:rsidP="006A2120">
      <w:pPr>
        <w:spacing w:line="360" w:lineRule="auto"/>
        <w:jc w:val="both"/>
        <w:rPr>
          <w:rFonts w:cs="Times New Roman"/>
          <w:sz w:val="20"/>
          <w:szCs w:val="20"/>
        </w:rPr>
      </w:pPr>
    </w:p>
    <w:p w:rsidR="006A2120" w:rsidRDefault="006A2120" w:rsidP="006A2120">
      <w:pPr>
        <w:spacing w:line="360" w:lineRule="auto"/>
        <w:jc w:val="both"/>
        <w:rPr>
          <w:rFonts w:cs="Times New Roman"/>
          <w:sz w:val="20"/>
          <w:szCs w:val="20"/>
        </w:rPr>
      </w:pPr>
    </w:p>
    <w:p w:rsidR="006A2120" w:rsidRDefault="006A2120" w:rsidP="006A2120">
      <w:pPr>
        <w:spacing w:line="360" w:lineRule="auto"/>
        <w:jc w:val="both"/>
        <w:rPr>
          <w:rFonts w:cs="Times New Roman"/>
          <w:sz w:val="20"/>
          <w:szCs w:val="20"/>
        </w:rPr>
      </w:pPr>
    </w:p>
    <w:p w:rsidR="006A2120" w:rsidRDefault="006A2120" w:rsidP="006A2120">
      <w:pPr>
        <w:spacing w:line="360" w:lineRule="auto"/>
        <w:jc w:val="both"/>
        <w:rPr>
          <w:rFonts w:cs="Times New Roman"/>
          <w:sz w:val="20"/>
          <w:szCs w:val="20"/>
        </w:rPr>
      </w:pPr>
    </w:p>
    <w:p w:rsidR="006A2120" w:rsidRDefault="006A2120" w:rsidP="006A2120">
      <w:pPr>
        <w:spacing w:line="360" w:lineRule="auto"/>
        <w:jc w:val="both"/>
        <w:rPr>
          <w:rFonts w:cs="Times New Roman"/>
          <w:sz w:val="20"/>
          <w:szCs w:val="20"/>
        </w:rPr>
      </w:pPr>
    </w:p>
    <w:p w:rsidR="006A2120" w:rsidRDefault="006A2120" w:rsidP="006A2120">
      <w:pPr>
        <w:spacing w:line="360" w:lineRule="auto"/>
        <w:jc w:val="both"/>
        <w:rPr>
          <w:rFonts w:cs="Times New Roman"/>
          <w:sz w:val="20"/>
          <w:szCs w:val="20"/>
        </w:rPr>
      </w:pPr>
    </w:p>
    <w:p w:rsidR="006A2120" w:rsidRDefault="006A2120" w:rsidP="006A2120">
      <w:pPr>
        <w:spacing w:line="360" w:lineRule="auto"/>
        <w:jc w:val="both"/>
        <w:rPr>
          <w:rFonts w:cs="Times New Roman"/>
          <w:sz w:val="20"/>
          <w:szCs w:val="20"/>
        </w:rPr>
      </w:pPr>
    </w:p>
    <w:p w:rsidR="006A2120" w:rsidRDefault="006A2120" w:rsidP="006A2120">
      <w:pPr>
        <w:spacing w:line="360" w:lineRule="auto"/>
        <w:jc w:val="both"/>
        <w:rPr>
          <w:rFonts w:cs="Times New Roman"/>
          <w:sz w:val="20"/>
          <w:szCs w:val="20"/>
        </w:rPr>
      </w:pPr>
    </w:p>
    <w:p w:rsidR="006A2120" w:rsidRDefault="006A2120" w:rsidP="006A2120">
      <w:pPr>
        <w:spacing w:line="360" w:lineRule="auto"/>
        <w:jc w:val="both"/>
        <w:rPr>
          <w:rFonts w:cs="Times New Roman"/>
          <w:sz w:val="20"/>
          <w:szCs w:val="20"/>
        </w:rPr>
      </w:pPr>
    </w:p>
    <w:p w:rsidR="006A2120" w:rsidRDefault="006A2120" w:rsidP="006A2120">
      <w:pPr>
        <w:spacing w:line="360" w:lineRule="auto"/>
        <w:jc w:val="both"/>
        <w:rPr>
          <w:rFonts w:cs="Times New Roman"/>
          <w:sz w:val="20"/>
          <w:szCs w:val="20"/>
        </w:rPr>
      </w:pPr>
    </w:p>
    <w:p w:rsidR="0026396D" w:rsidRDefault="0026396D"/>
    <w:sectPr w:rsidR="0026396D" w:rsidSect="00060E1A">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A315A"/>
    <w:multiLevelType w:val="multilevel"/>
    <w:tmpl w:val="28C2E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FB31F7"/>
    <w:multiLevelType w:val="multilevel"/>
    <w:tmpl w:val="DA348C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Wingdings" w:hAnsi="Wingding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B20222"/>
    <w:multiLevelType w:val="multilevel"/>
    <w:tmpl w:val="F3A81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6A3ACF"/>
    <w:multiLevelType w:val="hybridMultilevel"/>
    <w:tmpl w:val="B1105B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AC975D8"/>
    <w:multiLevelType w:val="hybridMultilevel"/>
    <w:tmpl w:val="0714DF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4233603"/>
    <w:multiLevelType w:val="hybridMultilevel"/>
    <w:tmpl w:val="F22C29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B182E08"/>
    <w:multiLevelType w:val="multilevel"/>
    <w:tmpl w:val="BB8A1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0174437"/>
    <w:multiLevelType w:val="hybridMultilevel"/>
    <w:tmpl w:val="EBAE2E72"/>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8">
    <w:nsid w:val="23867B59"/>
    <w:multiLevelType w:val="hybridMultilevel"/>
    <w:tmpl w:val="095A40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40335E9"/>
    <w:multiLevelType w:val="multilevel"/>
    <w:tmpl w:val="BB8A1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4214AD4"/>
    <w:multiLevelType w:val="multilevel"/>
    <w:tmpl w:val="39365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81856E7"/>
    <w:multiLevelType w:val="multilevel"/>
    <w:tmpl w:val="5E7AE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B4C38EA"/>
    <w:multiLevelType w:val="multilevel"/>
    <w:tmpl w:val="39060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C980212"/>
    <w:multiLevelType w:val="multilevel"/>
    <w:tmpl w:val="25602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E442710"/>
    <w:multiLevelType w:val="multilevel"/>
    <w:tmpl w:val="DD48B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F191412"/>
    <w:multiLevelType w:val="multilevel"/>
    <w:tmpl w:val="79147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6BA3E77"/>
    <w:multiLevelType w:val="multilevel"/>
    <w:tmpl w:val="39365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71F6A6B"/>
    <w:multiLevelType w:val="hybridMultilevel"/>
    <w:tmpl w:val="0F92B1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7DB0EC9"/>
    <w:multiLevelType w:val="multilevel"/>
    <w:tmpl w:val="A9F00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CFE1654"/>
    <w:multiLevelType w:val="multilevel"/>
    <w:tmpl w:val="7C065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0717F06"/>
    <w:multiLevelType w:val="multilevel"/>
    <w:tmpl w:val="C916F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2DA664D"/>
    <w:multiLevelType w:val="multilevel"/>
    <w:tmpl w:val="D99A8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3375C2E"/>
    <w:multiLevelType w:val="multilevel"/>
    <w:tmpl w:val="1B7CD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53A170D"/>
    <w:multiLevelType w:val="multilevel"/>
    <w:tmpl w:val="134A3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74C7582"/>
    <w:multiLevelType w:val="multilevel"/>
    <w:tmpl w:val="78688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F2A3805"/>
    <w:multiLevelType w:val="multilevel"/>
    <w:tmpl w:val="DD48B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0104655"/>
    <w:multiLevelType w:val="multilevel"/>
    <w:tmpl w:val="F1168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06D3A5E"/>
    <w:multiLevelType w:val="multilevel"/>
    <w:tmpl w:val="F1FAA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23C0065"/>
    <w:multiLevelType w:val="multilevel"/>
    <w:tmpl w:val="941A4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33A1DDF"/>
    <w:multiLevelType w:val="multilevel"/>
    <w:tmpl w:val="69682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6A3729B"/>
    <w:multiLevelType w:val="hybridMultilevel"/>
    <w:tmpl w:val="CA5E225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1">
    <w:nsid w:val="56F40917"/>
    <w:multiLevelType w:val="multilevel"/>
    <w:tmpl w:val="DD48B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D6404D5"/>
    <w:multiLevelType w:val="multilevel"/>
    <w:tmpl w:val="1C28A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EC16A90"/>
    <w:multiLevelType w:val="multilevel"/>
    <w:tmpl w:val="D70EB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2360A27"/>
    <w:multiLevelType w:val="multilevel"/>
    <w:tmpl w:val="39365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2760A19"/>
    <w:multiLevelType w:val="multilevel"/>
    <w:tmpl w:val="BB8A1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3A33B46"/>
    <w:multiLevelType w:val="multilevel"/>
    <w:tmpl w:val="39365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5301CD9"/>
    <w:multiLevelType w:val="multilevel"/>
    <w:tmpl w:val="CBB81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69A7E2D"/>
    <w:multiLevelType w:val="multilevel"/>
    <w:tmpl w:val="9A10C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27F54A4"/>
    <w:multiLevelType w:val="multilevel"/>
    <w:tmpl w:val="B5503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72212A9"/>
    <w:multiLevelType w:val="multilevel"/>
    <w:tmpl w:val="0914A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26"/>
  </w:num>
  <w:num w:numId="3">
    <w:abstractNumId w:val="9"/>
  </w:num>
  <w:num w:numId="4">
    <w:abstractNumId w:val="38"/>
  </w:num>
  <w:num w:numId="5">
    <w:abstractNumId w:val="0"/>
  </w:num>
  <w:num w:numId="6">
    <w:abstractNumId w:val="24"/>
  </w:num>
  <w:num w:numId="7">
    <w:abstractNumId w:val="33"/>
  </w:num>
  <w:num w:numId="8">
    <w:abstractNumId w:val="40"/>
  </w:num>
  <w:num w:numId="9">
    <w:abstractNumId w:val="13"/>
  </w:num>
  <w:num w:numId="10">
    <w:abstractNumId w:val="27"/>
  </w:num>
  <w:num w:numId="11">
    <w:abstractNumId w:val="15"/>
  </w:num>
  <w:num w:numId="12">
    <w:abstractNumId w:val="20"/>
  </w:num>
  <w:num w:numId="13">
    <w:abstractNumId w:val="21"/>
  </w:num>
  <w:num w:numId="14">
    <w:abstractNumId w:val="22"/>
  </w:num>
  <w:num w:numId="15">
    <w:abstractNumId w:val="37"/>
  </w:num>
  <w:num w:numId="16">
    <w:abstractNumId w:val="18"/>
  </w:num>
  <w:num w:numId="17">
    <w:abstractNumId w:val="28"/>
  </w:num>
  <w:num w:numId="18">
    <w:abstractNumId w:val="32"/>
  </w:num>
  <w:num w:numId="19">
    <w:abstractNumId w:val="31"/>
  </w:num>
  <w:num w:numId="20">
    <w:abstractNumId w:val="39"/>
  </w:num>
  <w:num w:numId="21">
    <w:abstractNumId w:val="19"/>
  </w:num>
  <w:num w:numId="22">
    <w:abstractNumId w:val="2"/>
  </w:num>
  <w:num w:numId="23">
    <w:abstractNumId w:val="11"/>
  </w:num>
  <w:num w:numId="24">
    <w:abstractNumId w:val="29"/>
  </w:num>
  <w:num w:numId="25">
    <w:abstractNumId w:val="23"/>
  </w:num>
  <w:num w:numId="26">
    <w:abstractNumId w:val="12"/>
  </w:num>
  <w:num w:numId="27">
    <w:abstractNumId w:val="30"/>
  </w:num>
  <w:num w:numId="28">
    <w:abstractNumId w:val="1"/>
  </w:num>
  <w:num w:numId="29">
    <w:abstractNumId w:val="10"/>
  </w:num>
  <w:num w:numId="30">
    <w:abstractNumId w:val="36"/>
  </w:num>
  <w:num w:numId="31">
    <w:abstractNumId w:val="34"/>
  </w:num>
  <w:num w:numId="32">
    <w:abstractNumId w:val="17"/>
  </w:num>
  <w:num w:numId="33">
    <w:abstractNumId w:val="5"/>
  </w:num>
  <w:num w:numId="34">
    <w:abstractNumId w:val="7"/>
  </w:num>
  <w:num w:numId="35">
    <w:abstractNumId w:val="8"/>
  </w:num>
  <w:num w:numId="36">
    <w:abstractNumId w:val="14"/>
  </w:num>
  <w:num w:numId="37">
    <w:abstractNumId w:val="25"/>
  </w:num>
  <w:num w:numId="38">
    <w:abstractNumId w:val="4"/>
  </w:num>
  <w:num w:numId="39">
    <w:abstractNumId w:val="3"/>
  </w:num>
  <w:num w:numId="40">
    <w:abstractNumId w:val="6"/>
  </w:num>
  <w:num w:numId="41">
    <w:abstractNumId w:val="35"/>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5244E9"/>
    <w:rsid w:val="00057033"/>
    <w:rsid w:val="00060E1A"/>
    <w:rsid w:val="000A7505"/>
    <w:rsid w:val="000E053A"/>
    <w:rsid w:val="000F5B7E"/>
    <w:rsid w:val="0014041C"/>
    <w:rsid w:val="00194CBF"/>
    <w:rsid w:val="001E1D4A"/>
    <w:rsid w:val="001F4F91"/>
    <w:rsid w:val="001F613C"/>
    <w:rsid w:val="00236D68"/>
    <w:rsid w:val="00254F95"/>
    <w:rsid w:val="0026396D"/>
    <w:rsid w:val="00282E99"/>
    <w:rsid w:val="00335FC0"/>
    <w:rsid w:val="00383763"/>
    <w:rsid w:val="003B5902"/>
    <w:rsid w:val="003B5D36"/>
    <w:rsid w:val="003C5CB0"/>
    <w:rsid w:val="00422C21"/>
    <w:rsid w:val="004257EE"/>
    <w:rsid w:val="0043090C"/>
    <w:rsid w:val="004421A9"/>
    <w:rsid w:val="004B401E"/>
    <w:rsid w:val="004B7D68"/>
    <w:rsid w:val="005244E9"/>
    <w:rsid w:val="0055410F"/>
    <w:rsid w:val="00561191"/>
    <w:rsid w:val="00580799"/>
    <w:rsid w:val="00590D0D"/>
    <w:rsid w:val="005A367D"/>
    <w:rsid w:val="005B1E9D"/>
    <w:rsid w:val="005B5710"/>
    <w:rsid w:val="005E22D5"/>
    <w:rsid w:val="006335C6"/>
    <w:rsid w:val="00653822"/>
    <w:rsid w:val="00683E30"/>
    <w:rsid w:val="006A2120"/>
    <w:rsid w:val="00722259"/>
    <w:rsid w:val="00724843"/>
    <w:rsid w:val="00732745"/>
    <w:rsid w:val="007671F6"/>
    <w:rsid w:val="00772C99"/>
    <w:rsid w:val="0077406F"/>
    <w:rsid w:val="00783AAD"/>
    <w:rsid w:val="0079555A"/>
    <w:rsid w:val="007A4BEA"/>
    <w:rsid w:val="007C53D0"/>
    <w:rsid w:val="00821223"/>
    <w:rsid w:val="008357DA"/>
    <w:rsid w:val="008A17FC"/>
    <w:rsid w:val="008E2265"/>
    <w:rsid w:val="008E2A9F"/>
    <w:rsid w:val="008E3D1F"/>
    <w:rsid w:val="008E44F6"/>
    <w:rsid w:val="00941B7F"/>
    <w:rsid w:val="00A514DB"/>
    <w:rsid w:val="00A97691"/>
    <w:rsid w:val="00AC4B86"/>
    <w:rsid w:val="00AE70F4"/>
    <w:rsid w:val="00AE7CBE"/>
    <w:rsid w:val="00B11794"/>
    <w:rsid w:val="00B56A84"/>
    <w:rsid w:val="00B71625"/>
    <w:rsid w:val="00B94F3D"/>
    <w:rsid w:val="00BA08C1"/>
    <w:rsid w:val="00BA0D72"/>
    <w:rsid w:val="00BA4E1A"/>
    <w:rsid w:val="00C43130"/>
    <w:rsid w:val="00C47C8A"/>
    <w:rsid w:val="00C50041"/>
    <w:rsid w:val="00C55A8C"/>
    <w:rsid w:val="00C76380"/>
    <w:rsid w:val="00C76FFB"/>
    <w:rsid w:val="00C8753D"/>
    <w:rsid w:val="00CA0226"/>
    <w:rsid w:val="00CB26C2"/>
    <w:rsid w:val="00CC6961"/>
    <w:rsid w:val="00CD64C5"/>
    <w:rsid w:val="00CF2C9D"/>
    <w:rsid w:val="00D069BA"/>
    <w:rsid w:val="00D53BFA"/>
    <w:rsid w:val="00D5603C"/>
    <w:rsid w:val="00DD3D99"/>
    <w:rsid w:val="00E32099"/>
    <w:rsid w:val="00E33AF2"/>
    <w:rsid w:val="00E503F5"/>
    <w:rsid w:val="00E645FC"/>
    <w:rsid w:val="00E77C8C"/>
    <w:rsid w:val="00E80447"/>
    <w:rsid w:val="00E8496A"/>
    <w:rsid w:val="00E96D61"/>
    <w:rsid w:val="00EB5BF0"/>
    <w:rsid w:val="00EB7C88"/>
    <w:rsid w:val="00EE53D3"/>
    <w:rsid w:val="00F74027"/>
    <w:rsid w:val="00F968B8"/>
    <w:rsid w:val="00FF7F3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6A2120"/>
    <w:pPr>
      <w:widowControl w:val="0"/>
      <w:suppressAutoHyphens/>
      <w:autoSpaceDN w:val="0"/>
      <w:spacing w:after="0" w:line="240" w:lineRule="auto"/>
      <w:textAlignment w:val="baseline"/>
    </w:pPr>
    <w:rPr>
      <w:rFonts w:ascii="Times New Roman" w:eastAsia="Arial Unicode MS" w:hAnsi="Times New Roman" w:cs="Tahoma"/>
      <w:kern w:val="3"/>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A2120"/>
    <w:pPr>
      <w:ind w:left="720"/>
      <w:contextualSpacing/>
    </w:pPr>
  </w:style>
  <w:style w:type="paragraph" w:customStyle="1" w:styleId="Default">
    <w:name w:val="Default"/>
    <w:rsid w:val="00E96D6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CED999-BA09-46F8-BEDB-F9DC0C81F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671</TotalTime>
  <Pages>22</Pages>
  <Words>7085</Words>
  <Characters>40385</Characters>
  <Application>Microsoft Office Word</Application>
  <DocSecurity>0</DocSecurity>
  <Lines>336</Lines>
  <Paragraphs>94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Pippo</cp:lastModifiedBy>
  <cp:revision>50</cp:revision>
  <cp:lastPrinted>2019-01-09T18:19:00Z</cp:lastPrinted>
  <dcterms:created xsi:type="dcterms:W3CDTF">2018-01-15T17:50:00Z</dcterms:created>
  <dcterms:modified xsi:type="dcterms:W3CDTF">2019-01-10T19:01:00Z</dcterms:modified>
</cp:coreProperties>
</file>